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Presidenta Barcina muestra el respaldo del Gobierno de Navarra al sector turístico, que recibirá este año cerca de un millón de euros en ayudas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Presidenta del Navarra, Yolanda Barcina Angulo, ha expresado hoy el apoyo del Gobierno de Navarra al sector turístico, al que destinará cerca de un millón de euros en ayudas en 2014, al tiempo que ha resaltado su fortaleza y su potencial, como lo demuestra el hecho de que crezca en visitantes por encima de la media española o su cada vez mayor peso en el PIB foral.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Yolanda Barcina ha presidido esta mañana el acto institucional del “Día de Navarra” en el pabellón que la Comunidad Foral ha exhibido en la Feria Internacional de Turismo Fitur, que se celebra hasta el próximo domingo en Madrid. Al acto han asistido también el consejero de Cultura, Turismo y Relaciones Institucionales, Juan Luis Sánchez de Muniáin Lacasia; el director general de Turismo, Carlos Erce, así como otras autoridades y una amplia representación del sector.</w:t>
            </w:r>
          </w:p>
          <w:p>
            <w:pPr>
              <w:ind w:left="-284" w:right="-427"/>
              <w:jc w:val="both"/>
              <w:rPr>
                <w:rFonts/>
                <w:color w:val="262626" w:themeColor="text1" w:themeTint="D9"/>
              </w:rPr>
            </w:pPr>
            <w:r>
              <w:t>	Cabe destacar, entre otros, la presencia de los alcaldes de Tudela, Luis Casado; de Estella, Begoña Ganuza, y de Sangüesa, Ángel Navallas; la concejala del Ayuntamiento de Pamplona, María Caballero; el presidente de Bardenas Reales de Navarra, Juan Isla; el senador José Ignacio Palacios; el presidente del Consorcio del Plazaola, José María Ayerdi; representantes de Zugarramurdi; el presidente del Círculo Navarro en Madrid, Joaquín Villanueva, y el vicepresidente de la Asociación de Hosteleros de Navarra, Juan María Idoate, quien, además, ha intervenido.</w:t>
            </w:r>
          </w:p>
          <w:p>
            <w:pPr>
              <w:ind w:left="-284" w:right="-427"/>
              <w:jc w:val="both"/>
              <w:rPr>
                <w:rFonts/>
                <w:color w:val="262626" w:themeColor="text1" w:themeTint="D9"/>
              </w:rPr>
            </w:pPr>
            <w:r>
              <w:t>	La Presidenta, en su intervención, ha destacado que, en un contexto de ajustes presupuestarios, el Ejecutivo foral destinará 903.500 euros, una cifra similar a la de 2013, a la concesión de ayudas directas a empresas, entidades y asociaciones turísticas para la realización de inversiones de mejora y renovación, así como para el desarrollo de actividades de fomento y promoción.</w:t>
            </w:r>
          </w:p>
          <w:p>
            <w:pPr>
              <w:ind w:left="-284" w:right="-427"/>
              <w:jc w:val="both"/>
              <w:rPr>
                <w:rFonts/>
                <w:color w:val="262626" w:themeColor="text1" w:themeTint="D9"/>
              </w:rPr>
            </w:pPr>
            <w:r>
              <w:t>	Las autoridades observan una actuación de danza. ( ampliar imagen )</w:t>
            </w:r>
          </w:p>
          <w:p>
            <w:pPr>
              <w:ind w:left="-284" w:right="-427"/>
              <w:jc w:val="both"/>
              <w:rPr>
                <w:rFonts/>
                <w:color w:val="262626" w:themeColor="text1" w:themeTint="D9"/>
              </w:rPr>
            </w:pPr>
            <w:r>
              <w:t>	Se trata éste de un sector que representa el 6% del PIB navarro y da trabajo a cerca de 30.000 personas. A pesar de la difícil situación económica de los últimos años, ha conseguido mantener una línea ascendente, también en 2013, en el que el incremento del número de visitantes duplicó la media española. Concretamente, durante los meses de enero a noviembre, se alojaron en Navarra un total de 1.043.858 turistas, lo que supone un 2% más de clientes, frente al 0,9% en que creció la media española. Este crecimiento obedeció en gran parte al turismo extranjero, cuyo crecimiento en el sector hotelero aumentó un 17,2%.</w:t>
            </w:r>
          </w:p>
          <w:p>
            <w:pPr>
              <w:ind w:left="-284" w:right="-427"/>
              <w:jc w:val="both"/>
              <w:rPr>
                <w:rFonts/>
                <w:color w:val="262626" w:themeColor="text1" w:themeTint="D9"/>
              </w:rPr>
            </w:pPr>
            <w:r>
              <w:t>	La Presidenta ha aplaudido el trabajo y la iniciativa del sector pricado en Navarra, al tiempo que ha animado al conjunto de ciudadanos a ser embajadores y prescriptores de su tierra. "Somos el conjunto de ciudadanos de Navarra -ha dicho- los que tenemos ahora la responsabilidad de dar a conocer esta tierra y de invitar a descubrirla disfrutando de la enorme variedad de servicios y de propuestas turísticas que el sector ha ido elaborando durante estos últimos años". </w:t>
            </w:r>
          </w:p>
          <w:p>
            <w:pPr>
              <w:ind w:left="-284" w:right="-427"/>
              <w:jc w:val="both"/>
              <w:rPr>
                <w:rFonts/>
                <w:color w:val="262626" w:themeColor="text1" w:themeTint="D9"/>
              </w:rPr>
            </w:pPr>
            <w:r>
              <w:t>	Durante el acto institucional, se han presentado las principales propuestas turísticas de Navarra para 2014, cuyo eje central será la oferta gastronómica. Además, los asistentes han podido disfrutar de una representación de danza contemporánea de Navarra, acompañada por música de Pablo Sarasate y una proyección con imágenes de paisajes de la Comunidad. Los bailarines han sido Teresa Torres, Ion Saiz e Iñaki Urrutia, del grupo Aldanza, que promueve Almudena Lobón, y la coreografía ha corrido a cargo de Antonio Calero.</w:t>
            </w:r>
          </w:p>
          <w:p>
            <w:pPr>
              <w:ind w:left="-284" w:right="-427"/>
              <w:jc w:val="both"/>
              <w:rPr>
                <w:rFonts/>
                <w:color w:val="262626" w:themeColor="text1" w:themeTint="D9"/>
              </w:rPr>
            </w:pPr>
            <w:r>
              <w:t>	Entre los presentes se encontraban también los ganadores de los primeros premios del concurso escolar “DBR3. Imagen Turística de Navarra”, que se celebró por primera vez en 2013 en el marco del Día de Navarra. Los premiados en las diferentes categorías fueron Raúl Salvatierra Tapiz, del IES “Ribera del Arga” de Peralta; Samuel Cibiriáin Royo y Santiago Legaristi Royo, del Colegio Sagrado Corazón,de Pamplona; Julián Cornago Martínez, del CPIP San Bartolomé, de Ribaforada, y Sergio Valencia Aldunate y Alejandro Zardoya Badía, del colegio Santa Luisa de Marillac de Barañáin.</w:t>
            </w:r>
          </w:p>
          <w:p>
            <w:pPr>
              <w:ind w:left="-284" w:right="-427"/>
              <w:jc w:val="both"/>
              <w:rPr>
                <w:rFonts/>
                <w:color w:val="262626" w:themeColor="text1" w:themeTint="D9"/>
              </w:rPr>
            </w:pPr>
            <w:r>
              <w:t>	La “ruta gastronómica”, eje central para 2014</w:t>
            </w:r>
          </w:p>
          <w:p>
            <w:pPr>
              <w:ind w:left="-284" w:right="-427"/>
              <w:jc w:val="both"/>
              <w:rPr>
                <w:rFonts/>
                <w:color w:val="262626" w:themeColor="text1" w:themeTint="D9"/>
              </w:rPr>
            </w:pPr>
            <w:r>
              <w:t>	La oferta gastronómica será la apuesta central del turismo navarro para este año. Con este motivo, se ha definido la “ruta gastronómica”, un recorrido que potencia y reconoce “los placeres de la buena mesa” como uno de los principales atractivos del destino. De hecho, la gastronomía, junto con los paisajes, son los dos aspectos que más valoran los visitantes, según las encuestas realizadas al respecto.</w:t>
            </w:r>
          </w:p>
          <w:p>
            <w:pPr>
              <w:ind w:left="-284" w:right="-427"/>
              <w:jc w:val="both"/>
              <w:rPr>
                <w:rFonts/>
                <w:color w:val="262626" w:themeColor="text1" w:themeTint="D9"/>
              </w:rPr>
            </w:pPr>
            <w:r>
              <w:t>	La ruta, que ha sido elaborada en colaboración con entidades y asociaciones navarras vinculadas al sector, se organiza alrededor de cuatro grandes categorías: restaurantes y bares, eventos, productos y experiencias relacionadas con la producción, y compra de productos gastronómicos.</w:t>
            </w:r>
          </w:p>
          <w:p>
            <w:pPr>
              <w:ind w:left="-284" w:right="-427"/>
              <w:jc w:val="both"/>
              <w:rPr>
                <w:rFonts/>
                <w:color w:val="262626" w:themeColor="text1" w:themeTint="D9"/>
              </w:rPr>
            </w:pPr>
            <w:r>
              <w:t>	Dentro de los restaurantes, se identifican los de alta cocina y cocina de autor; los de cocina tradicional que hayan obtenido el sello acreditativo y también los pinchos, con una selección de los mejores lugares para su degustación. En lo que se refiere a los eventos, se informa sobre las ferias, mercados o fiestas vinculadas con la gastronomía, mientras que en lo que se refiere a los productos se hará hincapié en los espárragos, los pimientos del piquillo o las alcachofas, las setas y las trufas, las carnes de todo tipo, los vinos con denominación de origen, los quesos y productos lácteos o el pacharán. También se promocionarán en este ámbito las experiencias relacionadas con la producción como el cultivo o la cría, recolección, elaboración, bodegas, ruta del vino y museos temáticos.</w:t>
            </w:r>
          </w:p>
          <w:p>
            <w:pPr>
              <w:ind w:left="-284" w:right="-427"/>
              <w:jc w:val="both"/>
              <w:rPr>
                <w:rFonts/>
                <w:color w:val="262626" w:themeColor="text1" w:themeTint="D9"/>
              </w:rPr>
            </w:pPr>
            <w:r>
              <w:t>	Finalmente, los establecimientos son la base de la cuarta categoría de la ruta, en la que se incluirán los locales especializados en los que los turistas pueden encontrar los productos de origen navarro.</w:t>
            </w:r>
          </w:p>
          <w:p>
            <w:pPr>
              <w:ind w:left="-284" w:right="-427"/>
              <w:jc w:val="both"/>
              <w:rPr>
                <w:rFonts/>
                <w:color w:val="262626" w:themeColor="text1" w:themeTint="D9"/>
              </w:rPr>
            </w:pPr>
            <w:r>
              <w:t>	Además de la oferta gastronómica y de vinos, “Turismo “Reyno de Navarra” continuará en 2014 haciendo hincapié en la promoción de sus principales productos turísticos, considerando categorías esenciales el turismo cultural, el de naturaleza y ecoturismo, el rural, las fiestas y tradiciones y el turismo de congresos. También se continuará con la consolidación de una serie de nichos de mercado como son: turismo de salud, estudiar en Navarra, observación de aves, turismo de interés religioso, actividades de motor, encierros de Navarra, viajar con mascotas, turismo deportivo y comercio de productos navarros y artesanía.</w:t>
            </w:r>
          </w:p>
          <w:p>
            <w:pPr>
              <w:ind w:left="-284" w:right="-427"/>
              <w:jc w:val="both"/>
              <w:rPr>
                <w:rFonts/>
                <w:color w:val="262626" w:themeColor="text1" w:themeTint="D9"/>
              </w:rPr>
            </w:pPr>
            <w:r>
              <w:t>		Actividad en el pabellón navarro </w:t>
            </w:r>
          </w:p>
          <w:p>
            <w:pPr>
              <w:ind w:left="-284" w:right="-427"/>
              <w:jc w:val="both"/>
              <w:rPr>
                <w:rFonts/>
                <w:color w:val="262626" w:themeColor="text1" w:themeTint="D9"/>
              </w:rPr>
            </w:pPr>
            <w:r>
              <w:t>	Navarra está presente este año en Fitur con un pabellón diseñado basándose en la simulación de un abrazo, en línea con el lema “Déjate abrazar” que preside la campaña de publicidad y comunicación. Con la apelación a este gesto reconocido en todas las culturas, se quiere vincular a Navarra con la hospitalidad que caracteriza a sus habitantes.</w:t>
            </w:r>
          </w:p>
          <w:p>
            <w:pPr>
              <w:ind w:left="-284" w:right="-427"/>
              <w:jc w:val="both"/>
              <w:rPr>
                <w:rFonts/>
                <w:color w:val="262626" w:themeColor="text1" w:themeTint="D9"/>
              </w:rPr>
            </w:pPr>
            <w:r>
              <w:t>	El stand incluye seis vitrinas con objetos que evocan los valores de la campaña, a modo de un “escaparate de los sentidos” que permite escuchar sonidos, oler aromas o tocar objetos relacionados con Navarra. De esta manera, Turismo “Reyno de Navarra” pretende potenciar lo sensitivo, lo sensorial y lo sentimental. El pabellón incluye también zonas para presentaciones, un área para el visionado de vídeos y varios mostradores en los que se brinda información sobre alojamientos, naturaleza y ecoturismo, gastronomía, turismo cultural y fiestas, propuestas turísticas concretas y específicas y otros productos como el turismo de congresos y salud.</w:t>
            </w:r>
          </w:p>
          <w:p>
            <w:pPr>
              <w:ind w:left="-284" w:right="-427"/>
              <w:jc w:val="both"/>
              <w:rPr>
                <w:rFonts/>
                <w:color w:val="262626" w:themeColor="text1" w:themeTint="D9"/>
              </w:rPr>
            </w:pPr>
            <w:r>
              <w:t>	Desde que abriera sus puertas el pasado miércoles, se está desarrollando en el pabellón un nutrido programa de actividades. Así, el primer día, tuvo lugar una demostración de cosmética natural, con cremas faciales y corporales elaboradas con esencia de espárrago, pimiento del piquillo, alcachofa, borraja y aceite con denominación de origen Navarra.</w:t>
            </w:r>
          </w:p>
          <w:p>
            <w:pPr>
              <w:ind w:left="-284" w:right="-427"/>
              <w:jc w:val="both"/>
              <w:rPr>
                <w:rFonts/>
                <w:color w:val="262626" w:themeColor="text1" w:themeTint="D9"/>
              </w:rPr>
            </w:pPr>
            <w:r>
              <w:t>	También esa jornada, Dolores Redondo, la autora de la Trilogía -El guardián invisible; Legado en los huesos y Ofrenda a la tormenta- habló sobre la magia y misterios del Valle de Baztan, que ha inspirado sus títulos. La jornada se completó con un recorrido por los parajes navarros que han servido de escenario a películas, la oferta de pesca en ríos navarros y la vía verde del Plazaola.</w:t>
            </w:r>
          </w:p>
          <w:p>
            <w:pPr>
              <w:ind w:left="-284" w:right="-427"/>
              <w:jc w:val="both"/>
              <w:rPr>
                <w:rFonts/>
                <w:color w:val="262626" w:themeColor="text1" w:themeTint="D9"/>
              </w:rPr>
            </w:pPr>
            <w:r>
              <w:t>		Durante la jornada de ayer, jueves, la oferta gastronómica y, más concretamente, las verduras, los rosados y los quesos de Navarra, fueron los protagonistas. Además, se presentaron el proyecto Irisarriland, una innovadora iniciativa de turismo rural; el nuevo Museo de Arte Contemporáneo en Pamplona, el Congreso Internacional de Turismo Rural y el camping Urbasa, situado en el interior del parque natural del mismo nombre.</w:t>
            </w:r>
          </w:p>
          <w:p>
            <w:pPr>
              <w:ind w:left="-284" w:right="-427"/>
              <w:jc w:val="both"/>
              <w:rPr>
                <w:rFonts/>
                <w:color w:val="262626" w:themeColor="text1" w:themeTint="D9"/>
              </w:rPr>
            </w:pPr>
            <w:r>
              <w:t>	Tras el acto institucional de hoy, la actividad del fin de semana tendrá un acento más lúdico, con la presencia de la mascota del Parque de la Naturaleza Sendaviva. Además, habrá sesiones a las 13:00 y 16.30 horas de acrobacia y música de Navarra, y demostraciones de las ecoexperiencias que se proponen desde Tierras de Iranzu.</w:t>
            </w:r>
          </w:p>
          <w:p>
            <w:pPr>
              <w:ind w:left="-284" w:right="-427"/>
              <w:jc w:val="both"/>
              <w:rPr>
                <w:rFonts/>
                <w:color w:val="262626" w:themeColor="text1" w:themeTint="D9"/>
              </w:rPr>
            </w:pPr>
            <w:r>
              <w:t>		Nota de prensa:</w:t>
            </w:r>
          </w:p>
          <w:p>
            <w:pPr>
              <w:ind w:left="-284" w:right="-427"/>
              <w:jc w:val="both"/>
              <w:rPr>
                <w:rFonts/>
                <w:color w:val="262626" w:themeColor="text1" w:themeTint="D9"/>
              </w:rPr>
            </w:pPr>
            <w:r>
              <w:t>	Si desea descargarse en formato PDF esta información completa pinche aquí .</w:t>
            </w:r>
          </w:p>
          <w:p>
            <w:pPr>
              <w:ind w:left="-284" w:right="-427"/>
              <w:jc w:val="both"/>
              <w:rPr>
                <w:rFonts/>
                <w:color w:val="262626" w:themeColor="text1" w:themeTint="D9"/>
              </w:rPr>
            </w:pPr>
            <w:r>
              <w:t>	Galería de fotos</w:t>
            </w:r>
          </w:p>
          <w:p>
            <w:pPr>
              <w:ind w:left="-284" w:right="-427"/>
              <w:jc w:val="both"/>
              <w:rPr>
                <w:rFonts/>
                <w:color w:val="262626" w:themeColor="text1" w:themeTint="D9"/>
              </w:rPr>
            </w:pPr>
            <w:r>
              <w:t>
                <w:p>
                  <w:pPr>
                    <w:ind w:left="-284" w:right="-427"/>
                    <w:jc w:val="both"/>
                    <w:rPr>
                      <w:rFonts/>
                      <w:color w:val="262626" w:themeColor="text1" w:themeTint="D9"/>
                    </w:rPr>
                  </w:pPr>
                  <w:r>
                    <w:t>			Intervención de la Presidenta Barcina en el acto institucional del Día de Navarra en Fitur.</w:t>
                  </w:r>
                </w:p>
                		 ampliar imagen 
              </w:t>
            </w:r>
          </w:p>
          <w:p>
            <w:pPr>
              <w:ind w:left="-284" w:right="-427"/>
              <w:jc w:val="both"/>
              <w:rPr>
                <w:rFonts/>
                <w:color w:val="262626" w:themeColor="text1" w:themeTint="D9"/>
              </w:rPr>
            </w:pPr>
            <w:r>
              <w:t>
                <w:p>
                  <w:pPr>
                    <w:ind w:left="-284" w:right="-427"/>
                    <w:jc w:val="both"/>
                    <w:rPr>
                      <w:rFonts/>
                      <w:color w:val="262626" w:themeColor="text1" w:themeTint="D9"/>
                    </w:rPr>
                  </w:pPr>
                  <w:r>
                    <w:t>			La Presidenta Barcina junto a los ganadores del concurso escolar "Dbr3. Imagen turística de Navarra".</w:t>
                  </w:r>
                </w:p>
                		 ampliar imagen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Navarra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https://www.notasdeprensa.es/la-presidenta-barcina-muestra-el-respaldo-del_1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