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en Vélez-Málaga a una joven de 18 años por provocar tres incendios que causaron más de 10.000 euros de daños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incendios fue grabado y difundido a través de las redes sociales</w:t>
            </w:r>
          </w:p>
          <w:p>
            <w:pPr>
              <w:ind w:left="-284" w:right="-427"/>
              <w:jc w:val="both"/>
              <w:rPr>
                <w:rFonts/>
                <w:color w:val="262626" w:themeColor="text1" w:themeTint="D9"/>
              </w:rPr>
            </w:pPr>
            <w:r>
              <w:t>La Policía Nacional detiene en Vélez-Málaga a una joven de 18 años por provocar tres incendios que causaron más de 10.000 euros de daños</w:t>
            </w:r>
          </w:p>
          <w:p>
            <w:pPr>
              <w:ind w:left="-284" w:right="-427"/>
              <w:jc w:val="both"/>
              <w:rPr>
                <w:rFonts/>
                <w:color w:val="262626" w:themeColor="text1" w:themeTint="D9"/>
              </w:rPr>
            </w:pPr>
            <w:r>
              <w:t>Identificada gracias a la colaboración ciudadana y a la Policía Local de Vélez-Málaga</w:t>
            </w:r>
          </w:p>
          <w:p>
            <w:pPr>
              <w:ind w:left="-284" w:right="-427"/>
              <w:jc w:val="both"/>
              <w:rPr>
                <w:rFonts/>
                <w:color w:val="262626" w:themeColor="text1" w:themeTint="D9"/>
              </w:rPr>
            </w:pPr>
            <w:r>
              <w:t>La detenida presuntamente quemó en la vía pública 14 contenedores, lo que también provocó daños en fachadas de inmuebles y vehículos que se encontraban aparcados en las inmediaciones</w:t>
            </w:r>
          </w:p>
          <w:p>
            <w:pPr>
              <w:ind w:left="-284" w:right="-427"/>
              <w:jc w:val="both"/>
              <w:rPr>
                <w:rFonts/>
                <w:color w:val="262626" w:themeColor="text1" w:themeTint="D9"/>
              </w:rPr>
            </w:pPr>
            <w:r>
              <w:t>23-mayo-2014.- Agentes de la Policía Nacional han detenido en Vélez-Málaga a una joven de 18 años por tres incendios que provocaron más de 10.000 euros de daños. Uno de estos incendios fue grabado y difundido a través de redes sociales, lo que, junto a la colaboración ciudadana y a la Policía Local de Vélez-Málaga, ha permitido identificar y detener a la presunta autora. La joven está imputada por la quema de 14 contenedores de basuras en la vía pública, lo que también provocó daños en fachadas de inmuebles y vehículos que se encontraban aparcados en las inmediaciones.</w:t>
            </w:r>
          </w:p>
          <w:p>
            <w:pPr>
              <w:ind w:left="-284" w:right="-427"/>
              <w:jc w:val="both"/>
              <w:rPr>
                <w:rFonts/>
                <w:color w:val="262626" w:themeColor="text1" w:themeTint="D9"/>
              </w:rPr>
            </w:pPr>
            <w:r>
              <w:t>Los hechos que han originado la investigación se cometieron durante los meses de marzo y abril. La Brigada de Policía Judicial de Vélez-Málaga tuvo conocimiento de que en una céntrica calle de la localidad malagueña de Torre del Mar habían quemado un contenedor y el fuego había causado daños importantes a varios vehículos y edificios próximos. Los hechos se habían producido durante la madrugada.</w:t>
            </w:r>
          </w:p>
          <w:p>
            <w:pPr>
              <w:ind w:left="-284" w:right="-427"/>
              <w:jc w:val="both"/>
              <w:rPr>
                <w:rFonts/>
                <w:color w:val="262626" w:themeColor="text1" w:themeTint="D9"/>
              </w:rPr>
            </w:pPr>
            <w:r>
              <w:t>El vídeo de uno de los incendios, compartido en redes sociales</w:t>
            </w:r>
          </w:p>
          <w:p>
            <w:pPr>
              <w:ind w:left="-284" w:right="-427"/>
              <w:jc w:val="both"/>
              <w:rPr>
                <w:rFonts/>
                <w:color w:val="262626" w:themeColor="text1" w:themeTint="D9"/>
              </w:rPr>
            </w:pPr>
            <w:r>
              <w:t>Días más tarde volvió a producirse otro incendio y poco más tarde, otro más; los tres con idénticas características. Durante las pesquisas, los agentes localizaron en las redes sociales un vídeo que contenía la grabación de uno de los incendios que se investigaban.</w:t>
            </w:r>
          </w:p>
          <w:p>
            <w:pPr>
              <w:ind w:left="-284" w:right="-427"/>
              <w:jc w:val="both"/>
              <w:rPr>
                <w:rFonts/>
                <w:color w:val="262626" w:themeColor="text1" w:themeTint="D9"/>
              </w:rPr>
            </w:pPr>
            <w:r>
              <w:t>A partir de este vídeo y gracias a la colaboración ciudadana, los agentes pudieron determinar que la autora material de los hechos había sido una mujer. Así comprobaron que la autora de los incendios podría ser una joven que había sido identificada por agentes de la policía local del municipio veleño. Los investigadores de la Policía Nacional han localizado y arrestado a la joven, como presunta responsable de delitos de incendios provocados y daños.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https://www.notasdeprensa.es/la-policia-nacional-detiene-en-velez-malaga-a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