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desmantela un grupo de narcos y descubre dos laboratorios para manipular cocaína en Madrid y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sido arrestadas 14 personas</w:t>
            </w:r>
          </w:p>
          <w:p>
            <w:pPr>
              <w:ind w:left="-284" w:right="-427"/>
              <w:jc w:val="both"/>
              <w:rPr>
                <w:rFonts/>
                <w:color w:val="262626" w:themeColor="text1" w:themeTint="D9"/>
              </w:rPr>
            </w:pPr>
            <w:r>
              <w:t>	La Policía Nacional desmantela un grupo de narcos y descubre dos laboratorios para manipular cocaína en Madrid y Valencia</w:t>
            </w:r>
          </w:p>
          <w:p>
            <w:pPr>
              <w:ind w:left="-284" w:right="-427"/>
              <w:jc w:val="both"/>
              <w:rPr>
                <w:rFonts/>
                <w:color w:val="262626" w:themeColor="text1" w:themeTint="D9"/>
              </w:rPr>
            </w:pPr>
            <w:r>
              <w:t>	Disponían de coches "caleteados" -provistos de huecos camuflados- con los que trasladaban la droga a diferentes puntos de distribución en España</w:t>
            </w:r>
          </w:p>
          <w:p>
            <w:pPr>
              <w:ind w:left="-284" w:right="-427"/>
              <w:jc w:val="both"/>
              <w:rPr>
                <w:rFonts/>
                <w:color w:val="262626" w:themeColor="text1" w:themeTint="D9"/>
              </w:rPr>
            </w:pPr>
            <w:r>
              <w:t>	Se han realizado siete registros y se han incautado cinco kilos de estupefaciente, 150 litros de precursores, además de 13.000 euros en efectivo</w:t>
            </w:r>
          </w:p>
          <w:p>
            <w:pPr>
              <w:ind w:left="-284" w:right="-427"/>
              <w:jc w:val="both"/>
              <w:rPr>
                <w:rFonts/>
                <w:color w:val="262626" w:themeColor="text1" w:themeTint="D9"/>
              </w:rPr>
            </w:pPr>
            <w:r>
              <w:t>	28-marzo-2014.- Agentes de la Policía Nacional han detenido a 14 personas como presuntas autoras de un delito contra la salud pública y han desmantelado dos laboratorios, uno en la localidad madrileña de Parla y otro en Valencia ciudad, donde almacenaban y manipulaban cocaína. Los arrestados utilizaban coches provistos de caletas -huecos camuflados- para trasladar la droga hasta diferentes puntos de distribución en España, donde procedían a su venta. Durante la investigación se han realizado siete registros y se han incautado cinco kilos de estupefaciente, 150 litros de precursores y 13.000 euros en efectivo.</w:t>
            </w:r>
          </w:p>
          <w:p>
            <w:pPr>
              <w:ind w:left="-284" w:right="-427"/>
              <w:jc w:val="both"/>
              <w:rPr>
                <w:rFonts/>
                <w:color w:val="262626" w:themeColor="text1" w:themeTint="D9"/>
              </w:rPr>
            </w:pPr>
            <w:r>
              <w:t>	Las investigaciones se iniciaron en el mes de octubre, cuando los agentes detectaron la presencia de dos hermanos que al parecer se dedicaban al tráfico de estupefacientes. Tras realizar las primeras pesquisas averiguaron que estos individuos efectuaban viajes de forma frecuente a varias localidades de nuestro país. Al llegar al destino, solo permanecían en él unos minutos, y rápidamente reanudaban su viaje de vuelta. Por este motivo, los investigadores sospecharon que transportaban en el interior de los turismos estupefaciente con el objeto de distribuirlo en varias localidades de España.</w:t>
            </w:r>
          </w:p>
          <w:p>
            <w:pPr>
              <w:ind w:left="-284" w:right="-427"/>
              <w:jc w:val="both"/>
              <w:rPr>
                <w:rFonts/>
                <w:color w:val="262626" w:themeColor="text1" w:themeTint="D9"/>
              </w:rPr>
            </w:pPr>
            <w:r>
              <w:t>	"Caletas" bajo los asientos</w:t>
            </w:r>
          </w:p>
          <w:p>
            <w:pPr>
              <w:ind w:left="-284" w:right="-427"/>
              <w:jc w:val="both"/>
              <w:rPr>
                <w:rFonts/>
                <w:color w:val="262626" w:themeColor="text1" w:themeTint="D9"/>
              </w:rPr>
            </w:pPr>
            <w:r>
              <w:t>	Los narcotraficantes solían realizar estos trayectos utilizando dos vehículos, el primero de ellos iba en cabeza, y era el encargado de divisar los posibles controles policiales y en el segundo portaban la droga en compartimentos ocultos bajo los asientos. A pesar de estas medidas de seguridad, los agentes interceptaron en la Región de Murcia dos vehículos. En el registro de uno de ellos encontraron un habitáculo oculto, donde hallaron un paquete que contenía dos kilogramos de cocaína, y en consecuencia detuvieron a los cinco ocupantes.</w:t>
            </w:r>
          </w:p>
          <w:p>
            <w:pPr>
              <w:ind w:left="-284" w:right="-427"/>
              <w:jc w:val="both"/>
              <w:rPr>
                <w:rFonts/>
                <w:color w:val="262626" w:themeColor="text1" w:themeTint="D9"/>
              </w:rPr>
            </w:pPr>
            <w:r>
              <w:t>	Continuando con las investigaciones se descubrió que la organización contaba con dos laboratorios donde adulteraban la droga que previamente compraban a terceros, para así obtener mayores beneficios. Estos centros habían sido improvisados en un domicilio de la localidad madrileña de Parla y en otro de Valencia. En los registros que se practicaron en estos lugares fueron arrestadas otras cuatro personas más y se intervinieron prensas, moldes, productos químicos y sustancias de corte.</w:t>
            </w:r>
          </w:p>
          <w:p>
            <w:pPr>
              <w:ind w:left="-284" w:right="-427"/>
              <w:jc w:val="both"/>
              <w:rPr>
                <w:rFonts/>
                <w:color w:val="262626" w:themeColor="text1" w:themeTint="D9"/>
              </w:rPr>
            </w:pPr>
            <w:r>
              <w:t>	Después de hallar los dos laboratorios se continuó con el operativo y se detuvo a otros cinco miembros de la organización, registrándose además sus domicilios. En las diferentes actuaciones desarrolladas los agentes se han incautado de cinco kilos de cocaína, 150 litros de precursores, además de 13.000 euros en efectivo.</w:t>
            </w:r>
          </w:p>
          <w:p>
            <w:pPr>
              <w:ind w:left="-284" w:right="-427"/>
              <w:jc w:val="both"/>
              <w:rPr>
                <w:rFonts/>
                <w:color w:val="262626" w:themeColor="text1" w:themeTint="D9"/>
              </w:rPr>
            </w:pPr>
            <w:r>
              <w:t>	La investigación ha sido llevada a cabo por agentes de la Brigada Provincial de Policía Judicial de la Jefatura Superior de Policía de Madrid con la colaboración de las Brigadas Provinciales de Policía Judicial de Alicante, Palencia y Almería y la Comisaría General de Policía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https://www.notasdeprensa.es/la-policia-nacional-desmantela-un-grupo-de_1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