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plataforma ÁGIL de GarantiPLUS optimizará la gestión de garantías mecánicas de Proyectos y Seguros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Ambas compañías han firmado un acuerdo para mejorar la eficacia y rapidez en la atención, mejorando la experiencia de los compradores de vehículos nuevos y usados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y Seguros y GarantiPLUS han firmado un acuerdo para potenciar el servicio de garantías mecánicas en el sector automovilístico español, optimizando los procesos de gestión de pólizas y siniestros. La firma se ha producido esta mañana en las oficinas del grupo Mobius Group " Saretec al que pertenece GarantiPLUS; han firmado el acuerdo Ángel Vázquez López, CEO de Proyectos y Seguros; Jose Luís Alonso, director general de GarantiPLUS y Fernando Pérez Granero, CEO de Mobius Group.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alianza busca incrementar la rapidez y eficacia en la atención al cliente, mejorando la experiencia de quienes adquieren vehículos nuevos y de ocasión. Con el acuerdo, GarantiPLUS asumirá la administración de pólizas y la gestión de siniestros de Proyectos y Seguros a través de su plataforma tecnológica ÁGIL, diseñada para simplificar y centralizar estos servicios. La solución permite una gestión ágil y efectiva de seguros individuales y de flotas, reduciendo los tiempos de respuesta y garantizando un seguimiento eficiente para concesionarios y asegurados. Hay que recordar que GarantiPLUS es Agente Exclusivo de Ges Seguros por lo que comercializa tanto garantías como pólizas de garantías mecánicas.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Ángel Vázquez López, CEO de Proyectos y Seguros, "el acuerdo con GarantiPLUS refuerza la fiabilidad y transparencia de nuestros servicios en el mercado, posicionándonos como líderes en soluciones aseguradoras para el sector automovilístico". Por su parte, José Luis Alonso Reguera, director general de GarantiPLUS, señaló: "Esta alianza representa una oportunidad para fortalecer la confianza y seguridad en el mercado de segunda mano, mejorando la experiencia de concesionarios y compradores de vehículos".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colaboración entre Proyectos y Seguros y GarantiPLUS responde a la creciente demanda de garantías en el mercado español y posiciona a ambas empresas como referentes en soluciones aseguradoras, brindando mayor tranquilidad a concesionarios y clientes en cada transacción.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Teresa Alonso Majagranzas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620954515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https://www.notasdeprensa.es/la-plataforma-agil-de-garantiplus-optimizara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Automovilismo Seguros Servicios Técnicos Otros Servicios Industria Automotriz Innovación Tecnológica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