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planificación 3D reduce el tiempo de las cirugías y el riesgo de infecciones urinarias en extirpaciones parciales de riñón, según expertos del curso de cáncer renal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investigaciones trabajan en utilizar la tecnología 3D para mejorar el conocimiento de la anatomía quirúrgica en el cáncer renal localmente avanzado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3D es en la actualidad una herramienta de gran utilidad en la extirpación quirúrgica de la parte del riñón donde está alojado el tumor. En estas nefrectomías parciales, la planificación 3D reduce el tiempo de las cirugías y el riesgo de infecciones urinarias al mostrar menores tasas de apertura de la vía urinaria. Además, también disminuye el tiempo de isquemia, período en el que el suministro de sangre, oxígeno y nutrientes a un órgano o tejido se interrumpe o reduce significativamente. Así lo han manifestado los expertos que han participado en el "I Curso de abordaje multidisciplinar del cáncer renal", organizado por ROC Clinic en el Hospìtal Universitario HM Sanchinarro de Madrid y patrocinado por Cella.</w:t>
            </w:r>
          </w:p>
          <w:p>
            <w:pPr>
              <w:ind w:left="-284" w:right="-427"/>
              <w:jc w:val="both"/>
              <w:rPr>
                <w:rFonts/>
                <w:color w:val="262626" w:themeColor="text1" w:themeTint="D9"/>
              </w:rPr>
            </w:pPr>
            <w:r>
              <w:t>"Los modelos 3D se pueden integrar en la visión del cirujano en la consola robótica, ofreciendo en todo momento una guía anatómica de alta exactitud que facilita la navegación y la planificación quirúrgica, pudiendo predecir a priori el nivel de complejidad de pasos clave de la nefrectomía parcial", explica el doctor Vital Hevia, director médico y jefe de la Unidad de Riñón en ROC Clinic y director del curso.</w:t>
            </w:r>
          </w:p>
          <w:p>
            <w:pPr>
              <w:ind w:left="-284" w:right="-427"/>
              <w:jc w:val="both"/>
              <w:rPr>
                <w:rFonts/>
                <w:color w:val="262626" w:themeColor="text1" w:themeTint="D9"/>
              </w:rPr>
            </w:pPr>
            <w:r>
              <w:t>Junto al ámbito clínico, la tecnología 3D ofrece también beneficios en el campo docente y en la comunicación con los pacientes: "ha demostrado ser una herramienta muy útil en la formación de residentes en anatomía quirúrgica renal y a los pacientes les permite comprender con mayor facilidad el alcance de su enfermedad, la complejidad de su tratamiento y el eventual desarrollo de complicaciones postoperatorias", añade el cirujano.</w:t>
            </w:r>
          </w:p>
          <w:p>
            <w:pPr>
              <w:ind w:left="-284" w:right="-427"/>
              <w:jc w:val="both"/>
              <w:rPr>
                <w:rFonts/>
                <w:color w:val="262626" w:themeColor="text1" w:themeTint="D9"/>
              </w:rPr>
            </w:pPr>
            <w:r>
              <w:t>Numerosos trabajos destacan como pacientes, médicos y hospitales pueden beneficiarse de esta tecnología. Así, un estudio publicado en Europe PMC sobre el uso de los modelos 3D en nefrectomías parciales concluyó que "los modelos 3D aumentan la capacidad del cirujano para ofrecer una atención quirúrgica excelente al abordar las limitaciones clave del actual proceso de planificación quirúrgica. Y los hospitales se benefician tanto de la reducción del tiempo quirúrgico como de la duración de la estancia del paciente".</w:t>
            </w:r>
          </w:p>
          <w:p>
            <w:pPr>
              <w:ind w:left="-284" w:right="-427"/>
              <w:jc w:val="both"/>
              <w:rPr>
                <w:rFonts/>
                <w:color w:val="262626" w:themeColor="text1" w:themeTint="D9"/>
              </w:rPr>
            </w:pPr>
            <w:r>
              <w:t>Por otra parte, los investigadores están trabajando en el potencial de la tecnología 3D en el tratamiento del cáncer renal localmente avanzado y con invasión de la vena cava. El doctor Vital Hevia comenta que "en estas operaciones la precisión en el conocimiento de la anatomía quirúrgica es esencial para anticiparse a las dificultades que cada caso pueda plantear".</w:t>
            </w:r>
          </w:p>
          <w:p>
            <w:pPr>
              <w:ind w:left="-284" w:right="-427"/>
              <w:jc w:val="both"/>
              <w:rPr>
                <w:rFonts/>
                <w:color w:val="262626" w:themeColor="text1" w:themeTint="D9"/>
              </w:rPr>
            </w:pPr>
            <w:r>
              <w:t>Prevalencia del cáncer renal El cáncer renal supone el 3% del total de los cánceres en adultos, siendo su incidencia mayor en países desarrollados, según datos del Ministerio de Sanidad. Afecta más a los hombres entre los 40 y 60 años y su mayor factor de riesgo es el tabaquismo, seguido de la enfermedad renal crónica y la obesidad.</w:t>
            </w:r>
          </w:p>
          <w:p>
            <w:pPr>
              <w:ind w:left="-284" w:right="-427"/>
              <w:jc w:val="both"/>
              <w:rPr>
                <w:rFonts/>
                <w:color w:val="262626" w:themeColor="text1" w:themeTint="D9"/>
              </w:rPr>
            </w:pPr>
            <w:r>
              <w:t>"La esperanza de vida de los pacientes con cáncer renal depende del estadio de la enfermedad al momento del diagnóstico, siendo excelente en la enfermedad localizada y más limitado en la enfermedad metastásica. Sin embargo, en los últimos años y gracias a la inmunoterapia, hemos asistido a un notable aumento de la supervivencia de los pacientes con enfermedad metastásica", afirma el doctor Hevia.</w:t>
            </w:r>
          </w:p>
          <w:p>
            <w:pPr>
              <w:ind w:left="-284" w:right="-427"/>
              <w:jc w:val="both"/>
              <w:rPr>
                <w:rFonts/>
                <w:color w:val="262626" w:themeColor="text1" w:themeTint="D9"/>
              </w:rPr>
            </w:pPr>
            <w:r>
              <w:t>En el curso se ha llevado a cabo una actualización en los últimos avances diagnósticos y terapéuticos para abordar el cáncer renal en todos sus estadios, desde las fases más tempranas y localizadas hasta la enfermedad metastásica. En el tratamiento multidisciplinar de esta enfermedad, el urólogo y el oncólogo comparten tratamiento y asumen distintos roles según sea el estadio y el momento temporal de la enfermedad en toda su cronología.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Antonio Mariscal López</w:t>
      </w:r>
    </w:p>
    <w:p w:rsidR="00C31F72" w:rsidRDefault="00C31F72" w:rsidP="00AB63FE">
      <w:pPr>
        <w:pStyle w:val="Sinespaciado"/>
        <w:spacing w:line="276" w:lineRule="auto"/>
        <w:ind w:left="-284"/>
        <w:rPr>
          <w:rFonts w:ascii="Arial" w:hAnsi="Arial" w:cs="Arial"/>
        </w:rPr>
      </w:pPr>
      <w:r>
        <w:rPr>
          <w:rFonts w:ascii="Arial" w:hAnsi="Arial" w:cs="Arial"/>
        </w:rPr>
        <w:t>Mariscal López Ricardo Antonio</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https://www.notasdeprensa.es/la-planificacion-3d-reduce-el-tiempo-de-las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Software Otros Servicios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