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20/07/2022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Piemontesa impulsa su modelo de restauración italiana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grupo 1800 retoma con fuerza la expansión de La Piemontesa, el modelo mejor valorado de la gastronomía italiana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Piemontesa es un concepto innovador, elegante y reconocido en el ámbito de las franquicias de comida italiana, sinónimo de calidad, pasión y excelencia. El alcance y repercusión que ha suscitado la marca a lo largo de estos años determina que la calidad y el buen precio pueden ir de la mano. Se apuesta por recetas con raíces 100% italianas, elaboradas al momento con productos frescos y naturales y servidas en un entorno inigualable que otorga una experiencia gastronómica memorable y única.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Consagrándose en este sector como una de las marcas con mayor proyección, la marca más longeva del Grupo 1800, La Piemontesa destaca por varias razones: un producto único y exclusivo en el mercado gracias a su fabricación propia, selección exclusiva de materias primas para garantizar la calidad, binomio perfecto entre tecnología y artesanía, y central de compras para ajustar los márgenes y obtener alta rentabilidad en un espacio corto de tiempo.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grupo multi marca con presencia en el sector de la restauración, alimentación y hoteles a nivel nacional, fundado por José Manuel Chacón, creador de los conceptos de restauración italiana más aclamados y valorados del sector Horeca en España, ha impulsado otros modelos de franquicia como La Carbonara dado el éxito y acogida del primer formato de enseña La Piemontesa.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Grupo 1800 buscan adaptarse a nuevos perfiles de inversión y llegar a todo tipo de consumidores, y para ello, los actuales modelos de negocio tienen similitudes entre sí, pero con rasgos diferenciados y atractivos tanto en carta, precio, diseño y superficie.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Piemontesa ha adaptado su modelo de franquicia ajustando la inversión en las partidas de obras, equipamiento y local, manteniendo el soporte 24/7 los 365 días a sus franquiciados para facilitar la rentabilidad y satisfacción de los clientes y asociados. Tal y como detallaba la franquiciada de Sevilla en una entrevista "el soporte técnico necesario para la localización del local, la configuración del proyecto y la ejecución de obras es pleno, respaldado por auditorías de gestión para mantener los estándares de calidad. Además de la formación a toda la plantilla de forma continuada e innovación en platos y cartas nuevas".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una facturación de más de 30 millones y un equipo de más de 500 empleados, El grupo 1800 mantiene una colaboración directa con la consultora Tormo Franquicias Consulting por su sintonía y semejanza en el enfoque de futuro y filosofía de equipo.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condiciones que ofrece el modelo estrella del grupo La Piemontesa, la consolidan como una de las oportunidades para inversores más solventes en el mercado actual.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Beatriz Rosa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911592558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https://www.notasdeprensa.es/la-piemontesa-impulsa-su-modelo-de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Gastronomía Emprendedores Restauración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