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Manga Club acoge los Campeonatos de España con mayor índice de participación del año 2014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Manga Club, el prestigioso complejo golfístico ubicado en la provincia de Murcia, se dispone a acoger, entre el 25 y el 27 de junio, los Campeonatos de España con mayor índice de participación del calendario golfístico 2014, nada menos que 380 niños y niñas de todos los 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Manga Club, el prestigioso complejo golfístico ubicado en la provincia de Murcia, se dispone a acoger, entre el 25 y el 27 de junio, los Campeonatos de España con mayor índice de participación del calendario golfístico 2014, nada menos que 380 niños y niñas de todos los rincones de la geografía española en pos de los títulos de campeón de España de categoría Infantil, Alevín y Benjamín REALE.   Esta significativa cifra pone de manifiesto el elevado interés suscitado por estos Campeonatos entre la cantera del golf español, que convertirá a Murcia en el epicentro del golf joven de nuestro país durante los citados tres días de competición.   Dado el elevado número de participantes, la celebración de los Campeonatos de España Infantil, Alevín y Benjamín REALE se reparte en los distintos campos de que dispone el célebre complejo golfístico murciano, de tal forma que el recorrido Sur acogerá a la categoría Infantil (13-14 años), el recorrido Norte a la categoría Alevín (11-12 años), mientras que los benjamines (menores de 10 años) demostrarán sus habilidades golfísticas en el recorrido Oeste (hoyos 1 a 8 y 18), en su caso en un torneo en el que se disputan sólo 9 hoyos por día.   El significativo número de inscritos, 607 en total, ha obligado, lamentablemente, a efectuar en su momento un corte en función del handicap de los jugadores para que las competiciones pudieran tener el desarrollo adecuado.   Así, en categoría Infantil Masculina tomarán parte 90 niños de entre 13 y 14 años, sin que hayan sido admitidos 60 más. En este caso, el handicap de corte ha quedado establecido en 7.3, una cifra que pone de manifiesto la gran calidad de los participantes.   En categoría Infantil Femenina no ha sido posible admitir a 39 inscritas (50 participantes al final, con corte en 9.6), un hecho similar al ocurrido en las categorías Alevín Masculino (90 admitidos de entre 11 y 12 años; 61 no admitidos; corte en 15.1), Alevín Femenino (50 jugadoras; 25 no admitidas; corte en 17.8), Benjamín Masculino (70 participantes de 10 años o menos, 38 más no admitidos y corte en 27.6) y Benjamín Femenino, donde tomarán parte en la prueba 30 participantes, sin que hayan podido acceder 4 más, con corte en 32.6.   Esta es la séptima vez en la historia en que unos Campeonatos de España de Infantil, Alevín y Benjamín REALE recalan en La Manga Club tras las ediciones de 1993, 1997, 2005, 2008, 2010 y 2012 en las que se proclamaron campeones de España jugadores como Carlos de Corral –Sergio García fue segundo entre los infantiles en 1993– , Noelia Navarro, Lucía Mar, Mandy Goyos, Harang Lee, Raúl Ballesteros, María García Estrada, Inés Tusquets, etc.   Al margen de los Campeonatos de España Infantil, Alevín y Benjamín, La Manga Club ha acogido competiciones de alto nivel tanto de carácter nacional como internacional, incluidos varios Open de España (ediciones entre 1973 y 1977), torneos de la APG española y de la Escuela de Clasificación de los distintos Circuitos Profesionales, que valoran muy positivamente la existencia, dentro del complejo, del reconocido La Manga Club Príncipe Felipe, un hotel de 5 estrellas que, junto a La Manga Club, dispone de una gran variedad de instalaciones deportivas de primera clase.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https://www.notasdeprensa.es/la-manga-club-acoge-los-campeonatos-de-espana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