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jornada final del XIII Encuentro del Consejo Escolar de la Región de Murcia analizará el papel de las familias en la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 lugar el próximo sábado, 7 de noviembre, en la Escuela de Educación Infantil Nº1 de Molina de Segura, y reunirá a representantes de la comunidad educativa regional y nacional, que expondrán investigaciones y experiencias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Educación y Universidades, María Isabel Sánchez-Mora, y el presidente del Consejo Escolar de la Región de Murcia, Juan Castaño, presentaron hoy la jornada final del XIII Encuentro del Consejo Escolar de la Región, denominada ‘La participación de las familias en la educación’, que se celebrará este sábado, 7 de noviembre, en la Escuela de Educación Infantil Nº1 de Molina de Segura, donde se darán cita representantes de la comunidad educativa regional y del ámbito nacional.</w:t>
            </w:r>
          </w:p>
          <w:p>
            <w:pPr>
              <w:ind w:left="-284" w:right="-427"/>
              <w:jc w:val="both"/>
              <w:rPr>
                <w:rFonts/>
                <w:color w:val="262626" w:themeColor="text1" w:themeTint="D9"/>
              </w:rPr>
            </w:pPr>
            <w:r>
              <w:t>	María Isabel Sánchez-Mora explicó que esta jornada “se constituye como un medio excelente para dar a conocer a los diferentes miembros de la comunidad educativa, y en especial a los padres y docentes, las últimas ideas, sugerencias y conclusiones que se han obtenido de las investigaciones y experiencias realizadas recientemente sobre la participación de las familias en las escuelas”.</w:t>
            </w:r>
          </w:p>
          <w:p>
            <w:pPr>
              <w:ind w:left="-284" w:right="-427"/>
              <w:jc w:val="both"/>
              <w:rPr>
                <w:rFonts/>
                <w:color w:val="262626" w:themeColor="text1" w:themeTint="D9"/>
              </w:rPr>
            </w:pPr>
            <w:r>
              <w:t>	Durante la presentación, Juan Castaño expuso su deseo de que esta jornada de convivencia “sea un instrumento útil para fomentar el conocimiento y acercamiento de los miembros de los sectores que forman parte de los diversos órganos de participación en materia educativa de nuestra Comunidad”.</w:t>
            </w:r>
          </w:p>
          <w:p>
            <w:pPr>
              <w:ind w:left="-284" w:right="-427"/>
              <w:jc w:val="both"/>
              <w:rPr>
                <w:rFonts/>
                <w:color w:val="262626" w:themeColor="text1" w:themeTint="D9"/>
              </w:rPr>
            </w:pPr>
            <w:r>
              <w:t>	Jornada final</w:t>
            </w:r>
          </w:p>
          <w:p>
            <w:pPr>
              <w:ind w:left="-284" w:right="-427"/>
              <w:jc w:val="both"/>
              <w:rPr>
                <w:rFonts/>
                <w:color w:val="262626" w:themeColor="text1" w:themeTint="D9"/>
              </w:rPr>
            </w:pPr>
            <w:r>
              <w:t>	La consejera de Educación y Universidades, el presidente del Consejo Escolar de la Región y el alcalde de Molina de Segura, Eduardo Contreras, abrirán (10:00 horas) este encuentro, donde el presidente del Consejo Escolar del Estado, Francisco López Rupérez, expondrá su visión de la participación de las familias en la educación.</w:t>
            </w:r>
          </w:p>
          <w:p>
            <w:pPr>
              <w:ind w:left="-284" w:right="-427"/>
              <w:jc w:val="both"/>
              <w:rPr>
                <w:rFonts/>
                <w:color w:val="262626" w:themeColor="text1" w:themeTint="D9"/>
              </w:rPr>
            </w:pPr>
            <w:r>
              <w:t>	La jornada continuará (11:45 horas) con la conferencia ‘Éxito en la escuela y en la vida: estrategias basadas en la evidencia científica’ que impartirá el profesor de Economía de la Universidad de Murcia, Ildefonso Méndez Martínez.</w:t>
            </w:r>
          </w:p>
          <w:p>
            <w:pPr>
              <w:ind w:left="-284" w:right="-427"/>
              <w:jc w:val="both"/>
              <w:rPr>
                <w:rFonts/>
                <w:color w:val="262626" w:themeColor="text1" w:themeTint="D9"/>
              </w:rPr>
            </w:pPr>
            <w:r>
              <w:t>	A continuación, (12:00 horas) comenzará la segunda parte del encuentro con la presentación de experiencias, y miembros de la comunidad educativa harán sus exposiciones sobre diversos aspectos, como la ‘intervención psicoeducativa con los alumnos con riesgo de abandono escolar y sus familias’, a cargo de Francisco Ortuño López, del IES Mariano Baquero Goyanes; ‘Escuela y Familia: La alianza del éxito’, de María Ramos Batre, del Centro Rural Agrupado Río Argos de Cehegín; ‘Caminamos en familia’, de Soledad Hernando Mendivil, del colegio concertado San Buenaventura-Capuchinos, y ‘Convivencia con toda la comunidad educativa’, a cargo de Vicente Cánovas Ramón, del CEIP Nuestra Señora de Fátima de Molina de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https://www.notasdeprensa.es/la-jornada-final-del-xiii-encuentro-del_1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