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influencer gourmet Mar Castaño estrena nuevo sitio web utilizando las ayudas de los Next Generation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Mar Castaño cuenta con más de 7.000 seguidores en su comunidad, la cual se compone de seguidores foodies y personas con un claro interés en la gastronomía. Su principal plataforma de comunicación es Instagram pero utiliza más canales de comunicación. Gracias al Kit Digital, ha estrenado nueva página web y ha mejorado su posicionamiento online, para llegar a más clientes y hacer que su comunidad siga creciendo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formación y experiencia en el ámbito del marketing de influencia digital, Mar Castaño puede encargarse de gestionar las redes sociales de establecimientos o negocios relacionados con el ámbito gastronómico, ayudando a impulsarlas, aportando una mayor visibilidad y centrándose en el público objetivo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Siente una gran pasión por el mundo gourmet y la comunicación y se ha especializado y posicionado en este sector. En la actualidad, visita restaurantes, hoteles, negocios, locales gastronómicos o apicultores, entre otros. Crea reportajes, entrevistas y presentaciones de sus negocios, para ayudarles a ganar visibilidad a través de los perfiles de sus redes sociales y consigue que su comunidad de seguidores foodies siga creciendo.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 Castaño ofrece un toque especial y único a los eventos gastronómicos y puede ayudar a planificar y a ejecutar eventos culinarios excepcionales. La creadora de contenido e influencer consigue que muchos negocios obtengan una mayor visibilidad, generando contenido impactante para presentar el proyecto en redes sociales y conseguir una mayor repercusión.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imparte formaciones grupales prácticas, para enseñar a gestionar redes sociales de forma profesional, lo cual es ideal para grupos de empresas, comercios o franquicias que quieran adquirir los conocimientos necesarios para gestionar sus perfiles en redes sociales de forma eficiente. Mar Castaño, trabaja junto al negocio para comprender sus objetivos y visiones para el evento y, así,  desarrollar un concepto único que refleje la identidad de la marca y crear una experiencia memorable para los invitados. Desde cenas temáticas hasta degustaciones exclusivas, Mar Castaño ofrece sus servicios como influencer gourmet a todo tipo de negocios y para todo tipo de eventos gastronómicos.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una amplia red de proveedores y colaboradores en el ámbito gastronómico y trabaja con talentosos chefs o empresas especializadas en catering, entre otros. En su nueva página web explica todos los servicios que ofrece y los resultados que han podido obtener algunos de los negocios que ya han confiado en ella, para aumentar su notoriedad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 Castañohttps://marcastano.es//635 062 517mar@marcastano.es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https://www.notasdeprensa.es/la-influencer-gourmet-mar-castano-estrena_1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Marketing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