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impresión digital sostenible sobre materiales ecológicos gana terreno en publicidad, según Click Printing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sostenibilidad sigue llegando a todos los rincones y Click Printing ya ofrece productos ecológicos impresos para reducir al máximo el impacto medioambiental en la impresión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Click Printing, empresa pionera en la impresión en gran formato y referente en el mercado nacional y europeo, se suma a la sostenibilidad con la impresión en materiales ecológicos libres de PVC.</w:t>
            </w:r>
          </w:p>
          <w:p>
            <w:pPr>
              <w:ind w:left="-284" w:right="-427"/>
              <w:jc w:val="both"/>
              <w:rPr>
                <w:rFonts/>
                <w:color w:val="262626" w:themeColor="text1" w:themeTint="D9"/>
              </w:rPr>
            </w:pPr>
            <w:r>
              <w:t>El PVC (policloruro de vinilo) es un material ampliamente utilizado en la impresión, pero su producción y desecho pueden tener un impacto negativo en el medio ambiente debido a su alto contenido en aditivos como ftalatos, plomo, cadmio y amianto, entre otros, para la adquisición de resistencia y flexibilidad, el cual, cuando el PVC arde, produce vapores tóxicos de cloruro de hidrógeno. </w:t>
            </w:r>
          </w:p>
          <w:p>
            <w:pPr>
              <w:ind w:left="-284" w:right="-427"/>
              <w:jc w:val="both"/>
              <w:rPr>
                <w:rFonts/>
                <w:color w:val="262626" w:themeColor="text1" w:themeTint="D9"/>
              </w:rPr>
            </w:pPr>
            <w:r>
              <w:t>Como respuesta a esta preocupación, la industria ha desarrollado alternativas sostenibles sin PVC desarrollando el concepto EcoPrint. Estos materiales conservan la calidad de impresión, pero sin los efectos perjudiciales del PVC. Además, Click Printing cuenta con la certificación FSC® (Forest Stewardship Council), con la que ofrecen a sus clientes papeles enviados a responsables de operaciones forestales con la que los clientes pueden identificar aquellos productos que gestionan de forma responsable los bosques de todo el mundo.</w:t>
            </w:r>
          </w:p>
          <w:p>
            <w:pPr>
              <w:ind w:left="-284" w:right="-427"/>
              <w:jc w:val="both"/>
              <w:rPr>
                <w:rFonts/>
                <w:color w:val="262626" w:themeColor="text1" w:themeTint="D9"/>
              </w:rPr>
            </w:pPr>
            <w:r>
              <w:t>Materiales de impresión ecológicosLa impresión EcoPrint sobre materiales sin PVC está revolucionando la industria de la impresión. Con una creciente conciencia ambiental y la búsqueda de alternativas más amigables con el planeta, Click Printing ofrece una gran variedad de productos de lonas, textiles y adhesivos que permiten a las empresas y consumidores disfrutar de productos de alta calidad sin sacrificar ni la calidad ni la sostenibilidad. Estos son algunos de los productos realizados de manera ecológica por Click Printing:</w:t>
            </w:r>
          </w:p>
          <w:p>
            <w:pPr>
              <w:ind w:left="-284" w:right="-427"/>
              <w:jc w:val="both"/>
              <w:rPr>
                <w:rFonts/>
                <w:color w:val="262626" w:themeColor="text1" w:themeTint="D9"/>
              </w:rPr>
            </w:pPr>
            <w:r>
              <w:t>Lona ecológica TNT (Tejido No Tejido): la lona ecológica TNT es una opción respetuosa con el medio ambiente que ha ganado popularidad en la impresión de pancartas y carteles. Está hecha de fibras textiles unidas mecánicamente, sin el uso de adhesivos químicos. Esto reduce la cantidad de productos químicos dañinos liberados en el proceso de fabricación. Además, es reciclable y biodegradable, lo que la convierte en una opción atractiva para quienes buscan minimizar su huella ecológica.</w:t>
            </w:r>
          </w:p>
          <w:p>
            <w:pPr>
              <w:ind w:left="-284" w:right="-427"/>
              <w:jc w:val="both"/>
              <w:rPr>
                <w:rFonts/>
                <w:color w:val="262626" w:themeColor="text1" w:themeTint="D9"/>
              </w:rPr>
            </w:pPr>
            <w:r>
              <w:t>Banderas personalizadas: son una herramienta poderosa para la promoción de eventos y negocios. La impresión sobre banderas ecológicas utiliza tintas sostenibles y materiales como el poliéster reciclado para crear productos de alta calidad con un impacto ambiental reducido. Además, estas banderas son reutilizables, lo que disminuye aún más su impacto ambiental.</w:t>
            </w:r>
          </w:p>
          <w:p>
            <w:pPr>
              <w:ind w:left="-284" w:right="-427"/>
              <w:jc w:val="both"/>
              <w:rPr>
                <w:rFonts/>
                <w:color w:val="262626" w:themeColor="text1" w:themeTint="D9"/>
              </w:rPr>
            </w:pPr>
            <w:r>
              <w:t>Textiles sin PVC: la industria de la publicidad ha adoptado textiles sin PVC para la impresión de artículos personalizados. Estos textiles están hechos de fibras naturales o materiales reciclados, lo que minimiza la utilización de recursos y reduce la contaminación. La impresión sobre textiles sin PVC ofrece colores vibrantes y una sensación suave al tacto, sin sacrificar la sostenibilidad.</w:t>
            </w:r>
          </w:p>
          <w:p>
            <w:pPr>
              <w:ind w:left="-284" w:right="-427"/>
              <w:jc w:val="both"/>
              <w:rPr>
                <w:rFonts/>
                <w:color w:val="262626" w:themeColor="text1" w:themeTint="D9"/>
              </w:rPr>
            </w:pPr>
            <w:r>
              <w:t>Vinilos ecológicos: son una alternativa respetuosa con el medio ambiente para la impresión de adhesivos y gráficos. Están fabricados con materiales reciclados y son libres de PVC y ftalatos. Estos vinilos son ideales para aplicaciones en interiores y exteriores, y su adhesivo es lo suficientemente fuerte como para garantizar una larga duración sin dañar el medio ambiente.</w:t>
            </w:r>
          </w:p>
          <w:p>
            <w:pPr>
              <w:ind w:left="-284" w:right="-427"/>
              <w:jc w:val="both"/>
              <w:rPr>
                <w:rFonts/>
                <w:color w:val="262626" w:themeColor="text1" w:themeTint="D9"/>
              </w:rPr>
            </w:pPr>
            <w:r>
              <w:t>Etiquetas y pegatinas adhesivas: son esenciales en una variedad de sectores, desde la alimentación hasta la logística. Las opciones ecológicas están diseñadas para minimizar los residuos y la utilización de recursos. Estas etiquetas pueden estar hechas de materiales reciclados y ser completamente reciclables, lo que contribuye a reducir el desperdicio de papel y plástico.</w:t>
            </w:r>
          </w:p>
          <w:p>
            <w:pPr>
              <w:ind w:left="-284" w:right="-427"/>
              <w:jc w:val="both"/>
              <w:rPr>
                <w:rFonts/>
                <w:color w:val="262626" w:themeColor="text1" w:themeTint="D9"/>
              </w:rPr>
            </w:pPr>
            <w:r>
              <w:t>Para conocer más productos publicitarios impresos en materiales ecológicos, es posible ver el amplio abanico de servicios de Click Printing en su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Click Printing</w:t>
      </w:r>
    </w:p>
    <w:p w:rsidR="00C31F72" w:rsidRDefault="00C31F72" w:rsidP="00AB63FE">
      <w:pPr>
        <w:pStyle w:val="Sinespaciado"/>
        <w:spacing w:line="276" w:lineRule="auto"/>
        <w:ind w:left="-284"/>
        <w:rPr>
          <w:rFonts w:ascii="Arial" w:hAnsi="Arial" w:cs="Arial"/>
        </w:rPr>
      </w:pPr>
      <w:r>
        <w:rPr>
          <w:rFonts w:ascii="Arial" w:hAnsi="Arial" w:cs="Arial"/>
        </w:rPr>
        <w:t>Click Printing</w:t>
      </w:r>
    </w:p>
    <w:p w:rsidR="00AB63FE" w:rsidRDefault="00C31F72" w:rsidP="00AB63FE">
      <w:pPr>
        <w:pStyle w:val="Sinespaciado"/>
        <w:spacing w:line="276" w:lineRule="auto"/>
        <w:ind w:left="-284"/>
        <w:rPr>
          <w:rFonts w:ascii="Arial" w:hAnsi="Arial" w:cs="Arial"/>
        </w:rPr>
      </w:pPr>
      <w:r>
        <w:rPr>
          <w:rFonts w:ascii="Arial" w:hAnsi="Arial" w:cs="Arial"/>
        </w:rPr>
        <w:t>953 11 36 25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https://www.notasdeprensa.es/la-impresion-digital-sostenible-sobre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