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Sabadell el 23/06/2022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importancia de dar una segunda vida a los muebles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Vaciado Profesional, la empresa que se encarga de dar una segunda vida a los muebles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muebles son elementos que forman parte de todos los hogares, y la compra de estos supone una producción elevada y muchas veces innecesaria de estos. Dar una segunda vida a los muebles que ya se han quedado antiguos es de lo que se encarga la empresa Vaciado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se dedica a vaciar todo tipo de locales en los que han quedado muebles y elementos que pueden tener una segunda vida. La compañía está muy concienciada con la sostenibilidad y el reciclaje como forma de cuidar el medio ambiente, y sus propietarios afirman que cuidar del mundo es trabajo de todos los que lo habitan.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Vaciado Profesional es la empresa que se dedica a vaciar oficinas, locales y naves de todo tipo, con el único objetivo de dar una segunda vida a los muebles que en un inicio se iban a desechar.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funcionamiento es sencillo para que cualquier cliente pueda adquirir los muebles de una forma rápida y sencilla al mejor precio del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cartera de productos encontrarás una infinidad de muebles: sillas y mesas tanto de interior como de exterior, restauradas para darle una nueva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web (www.vaciadoprofesional.com) aparece toda la información necesaria para aquellos que quieran conocer más acerca de su servicio. Su catálogo varía semanalmente según la entrada y salida de muebles que hay en cada momento.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posibilidad de adquirir los muebles a través de este medio cada vez tiene más éxito y se ha convertido en una buena opción para montar un local desde cero o para renovar otro local antiguo, consiguiendo muebles con una buena relación calidad precio.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Vaciado Profesional los clientes encuentran todo lo que buscan, ya que es una empresa en constante renovación de stock.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https://www.notasdeprensa.es/la-importancia-de-dar-una-segunda-vida-a-los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Bricolaje Interiorismo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