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02/10/2013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Vodafone España y el CEU continuarán colaborando para acercar las TIC a las personas mayores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Universitaria San Pablo-CEU y la Fundación Vodafone España continuarán colaborando a través del proyecto ‘Acercando las TIC a los mayores’, que se imparte en el Campus de la Vniversitas Senioribvs, la Universidad del CEU para mayores de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comprende la realización de tres cursos, de 30 horas cada uno, sobre usos cotidianos de internet e informática adecuados a distintos niveles de conocimiento: iniciación, intermedio y avanzado. Además, se impartirá un curso de 20 horas sobre las redes sociales e internet y el seminario sobre los nuevos teléfonos móviles ‘Sácale partido al smartphone en tu vida diaria’, todo de forma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se ponen a disposición de los interesados 600 becas que se pueden tramitar por correo electrónico (universitassenioribus@ceu.es ) o en la propia sede de la Vniversitas Senioribvs, sita en la calle Tutor 35 de Madrid, lugar en el que se desplegarán las actividades del proyecto, o bien contactando por teléfono (91 745 16 34).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se enmarca dentro de un segundo convenio de colaboración suscrito por la Fundación Vodafone España y la Fundación Universitaria San Pablo CEU, firmado por sus respectivos directores generales, Santiago Moreno, por parte de la Fundación Vodafone España, y Raúl Mayoral, en representación del CEU.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dichos cursos se pretende facilitar a las personas mayores el acceso a los beneficios que proporcionan las Tecnologías de la Información y Comunicación. Ventajas que alcanzan tanto al ámbito de la gestión como al ocio y tiempo libre, sin olvidar que el contacto con las nuevas tecnologías puede ser acicate de un envejecimiento activo.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Vniversitas Senioribvs CEU pertenece a la Fundación Universitaria San Pablo CEU, que, a personas de más de 40 años, cierra el ciclo de enseñanza, que tiene cubierto en todas sus etapas desde infantil a la enseñanza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Vodafone España tiene como fin principal y no exclusivo la realización de toda clase de estudios e investigaciones sobre los beneficios sociales de las telecomunicaciones en la sociedad, promoviendo y patrocinando, entre otras actividades, proyectos encaminados a favorecer la integración de colectivos vulnerables.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https://www.notasdeprensa.es/la-fundacion-vodafone-espana-y-el-ceu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