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franquicia de logopedia BlaClinic, se posiciona como una marca de referencia tras el confinamiento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BlaClinic, centro de referencia de logopedia, continua su expansión en formato de franquicia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BlaClinic es una marca con más de 12 años de experiencia en su sector, con una metodología única, disruptiva y testada en más de 1.500 pacientes. Cuenta con un extenso equipo multidisciplinar y especializado centrado en ofrecer un servicio implicado, personalizado y atento, que obtenga resultados positivos con cada uno de los pacientes.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la situación de crisis sanitaria que se ha vivido en España con motivo del Covid- 19, la franquicia BlaClinic, ha mantenido en todo momento su actividad profesional, ya que forma parte del sector de la salud, un servicio esencial.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sus franquiciados han recibido apoyo continuado de la marca durante la época de confinamiento, y posteriormente incorporando nuevas medidas sanitarias que garanticen la seguridad de trabajadores y clientes, e innovando en las metodologías para respaldar la buena posición que tiene la marca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BlaClinic cubre un amplio nicho de mercado que la posiciona como una de las franquicias más interesantes para invertir, sus servicios se centran en niños y adultos que requieran tratamiento logopédico, se estima que el 15,2% de la población española solicitan estos tratamientos con profesionales logopedas, por lo tanto, la demanda actual de este tipo de servicios es cada vez más recurrente, siendo una apuesta sólida y exitosa. Y por otra parte, viendo el auge de esta demanda, la ceo-fundadora Eva Tarancón y su equipo decidieron impulsar el papel del logopeda en el entorno empresarial, ofreciendo su metodología a todo profesional que utilice la voz como herramienta comunicativa.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filosofía empresarial se centra en la profesionalidad, innovación y calidad, es por ello, que esta franquicia ha creado una metodología actual, propia y completa que cubre todas las necesidades del paciente. Esta metodología apuesta por herramientas digitales como la utilización de software propios de gestión y control, la ciencia y la atención personalizada, donde el personal de BlaClinic, que se compone de un coach y un logopeda, atiene individualmente al paciente durante todo el tratamiento.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BlaClinic pone a plena disposición su modelo testado y fiable de logopedia a centros clínicos multiservicios que deseen ampliar la oferta de servicios y ganar en competitividad frente a otras marcas de su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Pregunta sin compromiso a la consultora Tormo Franquicias que gestiona la expansión del modelo demandado y diferenciable BlaClinic.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BlaClinic comercializa su modelo de negocio a nivel nacional para cualquier persona del sector logopedia, inversor o centro multiservicio que quieran optar por un modelo que cuenta con las máximas garantías de éxito en el momento y contexto actual. Por una inversión desde 20.000 euros se permite acceder a un sector altamente rentable dentro de un nicho sin apenas competencia de la mano del referente a nivel nacional de logopedia.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https://www.notasdeprensa.es/la-franquicia-de-logopedia-blaclinic-se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Educación Infantil Emprendedores Medicina alternativa Recursos humanos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