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19/11/2019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La franquicia Clean & Iron Service abre dos nuevas agencias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Ya están operativas las dos nuevas agencias de servicios domésticos en Arroyomolinos - Móstoles y en la comarca del Guadarrama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“Ser jefe de tu propio tiempo y de tu propio dinero, administrar y gestionar tu propia empresa, disponer de la libertad de organizarte a tu manera, y emprender en un sector de probada solvencia junto a una marca veterana y profesional”, son las grandes motivaciones que mueven a los franquiciados que llegan a la Central de Clean  and  Iron Service, según Paqui Ibáñez, coordinadora de expansión de la marca. “Ofrecer el máximo de información y toda la transparencia que nos solicitan los interesados es la parte más importante de nuestro trabajo. No puede quedar una duda o una pregunta por contestar y resolver. De esta manera cuando el emprendedor empieza su recorrido con nosotros, empieza seguro de lo que está haciendo y con fuerzas para todo lo que se viene por delante cuando se inicia un negocio”.</w:t></w:r></w:p><w:p><w:pPr><w:ind w:left="-284" w:right="-427"/>	<w:jc w:val="both"/><w:rPr><w:rFonts/><w:color w:val="262626" w:themeColor="text1" w:themeTint="D9"/></w:rPr></w:pPr><w:r><w:t>Los servicios profesionales de limpieza y plancha, son el pilar fundamental de esta marca que tiene sus orígenes en el año 1.989 y que no ha parado hasta ahora de limpiar y planchar en miles de domicilios en España, Portugal, Andorra y Colombia.</w:t></w:r></w:p><w:p><w:pPr><w:ind w:left="-284" w:right="-427"/>	<w:jc w:val="both"/><w:rPr><w:rFonts/><w:color w:val="262626" w:themeColor="text1" w:themeTint="D9"/></w:rPr></w:pPr><w:r><w:t>Un modelo de negocio basado en la calidad de los servicios ofrecidos y en la tranquilidad de tener personal propio formado dentro de la empresa.</w:t></w:r></w:p><w:p><w:pPr><w:ind w:left="-284" w:right="-427"/>	<w:jc w:val="both"/><w:rPr><w:rFonts/><w:color w:val="262626" w:themeColor="text1" w:themeTint="D9"/></w:rPr></w:pPr><w:r><w:t>Un modelo de negocio que fuera de ser algo marginal, en el año 2018 facturó 10.425 millones de euros, en España.</w:t></w:r></w:p><w:p><w:pPr><w:ind w:left="-284" w:right="-427"/>	<w:jc w:val="both"/><w:rPr><w:rFonts/><w:color w:val="262626" w:themeColor="text1" w:themeTint="D9"/></w:rPr></w:pPr><w:r><w:t>"Según la OCDE, en la próxima década, habrá más emprendedores por cuenta propia que trabajadores por cuenta ajena. Quizá ha llegado el momento de cambiar la mirada hacia el empleo, y empezar a emprender como primera salida al mercado laboral y productivo ¿por qué no en el sector de la limpieza a domicilio?" comenta Ibáñez.</w:t></w:r></w:p><w:p><w:pPr><w:ind w:left="-284" w:right="-427"/>	<w:jc w:val="both"/><w:rPr><w:rFonts/><w:color w:val="262626" w:themeColor="text1" w:themeTint="D9"/></w:rPr></w:pPr><w:r><w:t>La franquicia es una de las mejores fórmulas para ello: se adquiere el derecho de tener una marca desarrollada, implementada en el mercado, de probada rentabilidad, con larga experiencia en el sector, y con el conocimiento y expertise del franquiciador y todo su equipo.</w:t></w:r></w:p><w:p><w:pPr><w:ind w:left="-284" w:right="-427"/>	<w:jc w:val="both"/><w:rPr><w:rFonts/><w:color w:val="262626" w:themeColor="text1" w:themeTint="D9"/></w:rPr></w:pPr><w:r><w:t>En Clean  and  Iron Service, se accede a una formación especializada y enfocada al sector en concreto. Se forma a los franquiciados en todas las áreas de gestión empresarial: comercial, recursos humanos, ejecución, planes de marketing anuales, comunicación y fidelización del cliente, servicios, y técnicas de gestión aplicadas a la productividad y el rendimiento económico, herramientas informáticas, etc, y eso es lo que hace que el proceso de puesta en marcha y el desarrollo de la empresa se realice en compañía y se esté continuadamente asesorado por la comunidad de formadores y emprendedores de la marca.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Paqui Ibáñez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Directora de Expansión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606918632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https://www.notasdeprensa.es/la-franquicia-clean-iron-service-abre-dos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Franquicias Emprendedores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