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fotógrafa Susana Girón en la Real Sociedad Fotogràfica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fotógrafa madrileña Susana Girón, presentarà su recién publicado libro Legados
Generaciones en trànsito (Artual Ediciones) en la sede de la Real Sociedad Fotogràfica en
Madrid el próximo jueves 18 de febrero a las 19:00.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presentación irá acompañada de una	conferencia por parte de la autora, en la que además de hablar de su trabajo, también	proyectará el audiovisual creado con las imágenes que ilustran el mismo libro. El libro será	apadrinado por el fotógrafo Julio Álvarez Yagüe, que acompañará a la autora en dicha	presentación. La conferencia-proyección, se enmarca dentro del cuidado programa de	actividades que la RSF, institución referente de la fotografía en España, tiene previsto para esta	primera parte del año 2010.</w:t>
            </w:r>
          </w:p>
          <w:p>
            <w:pPr>
              <w:ind w:left="-284" w:right="-427"/>
              <w:jc w:val="both"/>
              <w:rPr>
                <w:rFonts/>
                <w:color w:val="262626" w:themeColor="text1" w:themeTint="D9"/>
              </w:rPr>
            </w:pPr>
            <w:r>
              <w:t>	Las fotografías sobre este trabajo, desarrollado entre los años 2007 y 2009, son una	mirada íntima a la generación de mujeres que nacieron en España durante la posguerra, desde	una perspectiva actual, poniendo énfasis en los cambios generacionales y, vistos a través del	papel que la mujer desempeña en la sociedad. Una invitación a reflexionar sobre lo que nos	legaron nuestras madres y lo que legaremos a nuestros hijos. Dicho trabajo, que mereció la	beca fotográfica de la Universidad Miguel Hernández de Elche (2007) cuando estaba en fase de	desarrollo, ha sido recientemente seleccionado por el Ministerio de Cultura (MCU) para	incluirlo en su próxima exposición sobre la España rural que se celebrará en próximas fechas	en el Museo del Traje de Madrid. Actualmente, la exposición con las imágenes de Legados,	pueden contemplarse en el festival FOTOENCUENTROS de la Fundación Cajamurcia en la	capital Murciana, desde donde después viajarán a Sevilla, Gandía, Pamplona, Tel Aviv y otras	ciudades.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Aguilera Girón</w:t>
      </w:r>
    </w:p>
    <w:p w:rsidR="00C31F72" w:rsidRDefault="00C31F72" w:rsidP="00AB63FE">
      <w:pPr>
        <w:pStyle w:val="Sinespaciado"/>
        <w:spacing w:line="276" w:lineRule="auto"/>
        <w:ind w:left="-284"/>
        <w:rPr>
          <w:rFonts w:ascii="Arial" w:hAnsi="Arial" w:cs="Arial"/>
        </w:rPr>
      </w:pPr>
      <w:r>
        <w:rPr>
          <w:rFonts w:ascii="Arial" w:hAnsi="Arial" w:cs="Arial"/>
        </w:rPr>
        <w:t>Fotógrafa</w:t>
      </w:r>
    </w:p>
    <w:p w:rsidR="00AB63FE" w:rsidRDefault="00C31F72" w:rsidP="00AB63FE">
      <w:pPr>
        <w:pStyle w:val="Sinespaciado"/>
        <w:spacing w:line="276" w:lineRule="auto"/>
        <w:ind w:left="-284"/>
        <w:rPr>
          <w:rFonts w:ascii="Arial" w:hAnsi="Arial" w:cs="Arial"/>
        </w:rPr>
      </w:pPr>
      <w:r>
        <w:rPr>
          <w:rFonts w:ascii="Arial" w:hAnsi="Arial" w:cs="Arial"/>
        </w:rPr>
        <w:t>630762486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https://www.notasdeprensa.es/la-fotografa-susana-giron-en-la-real-sociedad-fotografica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