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Alcalá de Henares el 12/09/2024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feria de vinilos para los amantes de la música y el coleccionismo llega a Quadernillos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comercial acogerá el próximo 21 de septiembre un market dedicado a los discos con DJ sets, charlas, talleres y conciertos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comercial Quadernillos acogerá el próximo sábado 21 de septiembre el 45 rpm MadMarket: un evento dedicado al vinilo y al disco que contará con un market especializado, conciertos en directo, DJ sets, charlas impartidas por profesionales en el ámbito, talleres familiares y foodtrucks durante toda la jornada. La acción se desarrollará en el parking exterior del centro comercial a partir de las 12 de la mañana con entrada gratuita.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 contará con la participación de sellos y discográficas independientes, tiendas de compraventa de discos y vinilos, editoriales y fanzines, marcas de moda y merchandising relacionadas con el ámbito musical y –por supuesto– artistas vinculados al proyecto, como lo son las cinco bandas y djs de renombre nacional e internacional que actuarán el día del evento: Loli Jackson, Varonas, Bones of Minerva, Agua Rata y los norteamericanos Acid Tongue.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horarios de los conciertos en directo serán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12:30 h - Loli Jackson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14:00 h - Varonas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18:00 h - Bones of Minerva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19:30 h - Agua Rata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21:30 h - Acid Tongue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escritores especializados en la industria musical, artistas independientes o personalidades afamadas del sector se darán cita en las charlas y presentaciones que se celebrarán a lo largo de la tarde en el 45 rpm MadMarket. Los autores Otis San Onofre de Libritos Jenkins o Pedro Delgado de Vicente Sanjuán Ediciones, así como el editor Bruno Fuente de NeoPerson Sounds dinamizarán la parte formativa del 45RPM MadMarket.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del público familiar también es relevante en el evento, que programará diversos talleres y actividades gratuitas para pequeños y mayores entre los que los participantes podrán aprender a fabricar sus propios instrumentos musicales mientras hacen manualidades, o crear música desde cero mediante el uso de diferentes objetos.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propuestas con un valor diferencial como el 45 rpm MadMarket o el festival de cómic Krunch –celebrado el pasado mes de abril también en Quadernillos–, sitúan al centro como un punto ineludible en el circuito cultural y de ocio de la ciudad complutense y acercan nuevas formas de entretenimiento al público general. Todo ello incide en las afluencias, que se sitúan en valores muy positivos, que ya han aumentado un 5% respecto al año pasado y un 13,8% respecto a 2022.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Esperanza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Fandom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662 63 92 13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https://www.notasdeprensa.es/la-feria-de-vinilos-para-los-amantes-de-la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Música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