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Ver Pensar Sentir mejora su presencia online gracias a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Jenny Silvente está al mando de Ver Pensar Sentir, una escuela que propone una transformación educativa para conseguir un cambio de paradigma pedagógico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 Pensar Sentir es una escuela que va más allá de las aulas y de los libros de texto. Las formaciones de esta escuela no se limitan a cumplir un currículum, sino que buscan impulsar la reflexión y la transformación. Silvente se esfuerza por proporcionar a los educadores herramientas prácticas y una comprensión sólida de los fundamentos pedagógicos y psicológicos, con el objetivo de satisfacer las necesidades evolutivas de los estudiantes. La calidad, la aplicabilidad y la transformación son los principios fundamentales en los que se basan las formaciones de Ver Pensar Sentir. Desde la reflexión sobre la propia práctica hasta el diseño de espacios educativos funcionales, Silvente aborda diversos aspectos del proceso educativo con una visión innovadora y orientada al cambio.</w:t>
            </w:r>
          </w:p>
          <w:p>
            <w:pPr>
              <w:ind w:left="-284" w:right="-427"/>
              <w:jc w:val="both"/>
              <w:rPr>
                <w:rFonts/>
                <w:color w:val="262626" w:themeColor="text1" w:themeTint="D9"/>
              </w:rPr>
            </w:pPr>
            <w:r>
              <w:t>Con las ayudas del Kit Digital, Ver Pensar Sentir amplía su alcance y ofrece cursos adaptados a las necesidades cambiantes del entorno educativo actual. Más que una escuela, es un espacio de aprendizaje, reflexión y cambio, que contribuye a la transformación educativa en diferentes partes del mundo. Ver Pensar Sentir y Jenny Silvente representan una fuerza impulsora en la educación contemporánea, inspirando a educadores y desafiando los límites convencionales, en busca de un futuro educativo más innovador y centrado en el estudiante.</w:t>
            </w:r>
          </w:p>
          <w:p>
            <w:pPr>
              <w:ind w:left="-284" w:right="-427"/>
              <w:jc w:val="both"/>
              <w:rPr>
                <w:rFonts/>
                <w:color w:val="262626" w:themeColor="text1" w:themeTint="D9"/>
              </w:rPr>
            </w:pPr>
            <w:r>
              <w:t>Desde sus inicios en 2013, Silvente ha abogado por un cambio en el paradigma educativo, desafiando las convenciones establecidas y promoviendo una educación que trascienda los límites tradicionales del aula. A través de Ver Pensar Sentir, ofrece una variedad de servicios que van desde asesorías en centros educativos hasta formaciones para profesionales de la educación y familias, con un enfoque centrado en las necesidades individuales de cada institución. Con más de diez años de experiencia en educación y una sólida formación en psicomotricidad, neuropsicología aplicada y pedagogía, Jenny Silvente se ha consolidado como una persona referente en este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https://www.notasdeprensa.es/la-escuela-ver-pensar-sentir-mejora-su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Marketing Cataluña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