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22/09/2020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Valenciana Ágran lanza Phycotec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Valenciana Ágran lanza Phycotec. La primera línea de fertilizantes sostenibles que re-activa los cultivos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mes de Agosto, Ágran lanzaba su primera línea ecológica Phycotec, con ella, pretende revolucionar el rendimiento de los cultivos sin comprometer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Agran lleva desarrollando su actividad como empresa de fertilizantes desde el año 2014. Con sede en Valencia, está especializada en bioestimulantes tecnológicos para complementar la nutrición de todos los cultivos.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son los proveedores en exclusiva para España y Portugal de la línea americana de fertilizantes Huma Gro con Tecnología Micro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apuesta de Phycotec, dan un paso más, ofreciendo alternativas sostenibles para lograr una agricultura ecológica.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línea Phycotec destaca por utilizar promotores fisiológicos naturales procedentes de diferentes grupos de algas y microalgas. Estos organismos acuáticos están repletos de sustancias y nutrientes que potencian el desarrollo de las plantas. De esta manera, trabajan conjuntamente las propiedades del suelo y nutren a la planta de una manera más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Pero, ¿Cuál es la novedad?Con Phycotec, Ágran logra aprovechar todos los recursos naturales que aportan los diferentes grupos de algas, y no solo un tipo común, como habitualmente se utiliza en agricultura.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con esta revolucionaria tecnología también han logrado un alto grado de heterogeneidad proveniente de las diferentes especies utilizadas. Como resultado, han obtenido un mayor equilibrio de crecimiento de la planta y un aporte nutricional mucho más completo y variado.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Phycotec como solución a los problemas de la agricultura modernaLa alta dependencia a los nutrientes convencionales y los suelos cada vez más deteriorados están llevando al límite a la agricultura actual. En este contexto, Phycotec nace para regenerar de forma constante el suelo, activando su microbiología natural y ofrecer, de manera innovadora, una forma en la que las plantas asimilen los nutrientes.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estas problemáticas se les une, las temidas plagas. Por suerte, la nueva tecnología de Ágran ha logrado la sinergia entre un suelo vivo y una planta en completo equilibrio con el medio, lo que hace que sea mucho menos propensa a sufrir plagas, enfermedades o estrés por condiciones ambientales (frío, calor, sequía, etc.).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Sostenible no significa menos eficienteDebido a su composición natural reduce la contaminación y la dependencia de los fertilizantes sintéticos, produciendo la misma cantidad de cosecha.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Phycotec se ha desarrollado como una línea completa para actuar frente a las necesidades de todos los cultivos. La línea se ha desarrollado como una alternativa orgánica frente a los nutrientes convencionales.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Ágran ya ha dejado claro cuál es su camino: la Agricultura sostenible y eficiente. Según afirma su equipo técnico, su inversión futura en I+D se destinará íntegramente a buscar soluciones para reducir el impacto negativo de suelos deteriorados, dañados o salinos.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agran.es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Ágran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(+34) 960 117 913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https://www.notasdeprensa.es/la-empresa-valenciana-agran-lanza-phycotec_1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Alimentaria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