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12/07/2022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empresa M&PStands se alza como empresa 100% sostenible cumpliendo con la Climate Neutral Now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¿Están las empresas españolas comprometidas con el medio ambiente? La respuesta afortunadamente, es sí, cada vez más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En los últimos años las empresas han pasado de ser meros agentes económicos a aliados fundamentales para lograr la cohesión social y la preservación del planeta.</w:t></w:r></w:p><w:p><w:pPr><w:ind w:left="-284" w:right="-427"/>	<w:jc w:val="both"/><w:rPr><w:rFonts/><w:color w:val="262626" w:themeColor="text1" w:themeTint="D9"/></w:rPr></w:pPr><w:r><w:t>A pesar de que aún queda un largo camino por recorrer en materia de sostenibilidad, el 71% de las empresas españolas –porcentaje que todavía está por debajo de la media europea y global- están trabajando en la planificación o adopción de medidas concretas para contribuir a alcanzar estos objetivos.</w:t></w:r></w:p><w:p><w:pPr><w:ind w:left="-284" w:right="-427"/>	<w:jc w:val="both"/><w:rPr><w:rFonts/><w:color w:val="262626" w:themeColor="text1" w:themeTint="D9"/></w:rPr></w:pPr><w:r><w:t>Concretamente, un 31% ha adoptado o ha pactado ya un plan y un 40% está desarrollando su estrategia de actuación.</w:t></w:r></w:p><w:p><w:pPr><w:ind w:left="-284" w:right="-427"/>	<w:jc w:val="both"/><w:rPr><w:rFonts/><w:color w:val="262626" w:themeColor="text1" w:themeTint="D9"/></w:rPr></w:pPr><w:r><w:t>Buen ejemplo de esto, es la empresa M and P Stands en Barcelona, muy comprometida con la Climate Neutral Now. ¿Qué es esto? Se trata de una iniciativa lanzada por ONU Cambio Climático en 2015, cuyo objetivo es alentar y apoyar a que todo el mundo tome medidas sobre el clima, con el fin de lograr un mundo con clima neutro a mediados de siglo, tal como se consagra en el Acuerdo de París adoptado ese mismo año.</w:t></w:r></w:p><w:p><w:pPr><w:ind w:left="-284" w:right="-427"/>	<w:jc w:val="both"/><w:rPr><w:rFonts/><w:color w:val="262626" w:themeColor="text1" w:themeTint="D9"/></w:rPr></w:pPr><w:r><w:t>M and P Stands, ha conseguido hacerse con el título de empresa 100% sostenible. ¿Cómo ha conseguido ser una empresa Climate Neutral Now? Estos son los pasos para conseguirlo:</w:t></w:r></w:p><w:p><w:pPr><w:ind w:left="-284" w:right="-427"/>	<w:jc w:val="both"/><w:rPr><w:rFonts/><w:color w:val="262626" w:themeColor="text1" w:themeTint="D9"/></w:rPr></w:pPr><w:r><w:t>1. Medición de la huella de carbono corporativa de las instalaciones de MP Stands en Barcelona</w:t></w:r></w:p><w:p><w:pPr><w:ind w:left="-284" w:right="-427"/>	<w:jc w:val="both"/><w:rPr><w:rFonts/><w:color w:val="262626" w:themeColor="text1" w:themeTint="D9"/></w:rPr></w:pPr><w:r><w:t>Esto consiste en la recogida telemática de los datos de movilidad, alojamientos, consumos de agua y energía, catering, materiales y residuos. Factores de emisión del Mº de Transición Ecológica. Licencias del software de conversión de los datos a CO2eq. Benchmarking con Big Data.</w:t></w:r></w:p><w:p><w:pPr><w:ind w:left="-284" w:right="-427"/>	<w:jc w:val="both"/><w:rPr><w:rFonts/><w:color w:val="262626" w:themeColor="text1" w:themeTint="D9"/></w:rPr></w:pPr><w:r><w:t>2. CompensaciónUna vez conocido el impacto medioambiental, se gestionará la compensación de la huella de carbono, plantando árboles en el Amazonas. Se incluye la compensación de hasta 8 toneladas CO2eq al mes.</w:t></w:r></w:p><w:p><w:pPr><w:ind w:left="-284" w:right="-427"/>	<w:jc w:val="both"/><w:rPr><w:rFonts/><w:color w:val="262626" w:themeColor="text1" w:themeTint="D9"/></w:rPr></w:pPr><w:r><w:t>3.Supervisión, asesoramiento y certificaciónRegistro de los resultados por un Eco Manager.</w:t></w:r></w:p><w:p><w:pPr><w:ind w:left="-284" w:right="-427"/>	<w:jc w:val="both"/><w:rPr><w:rFonts/><w:color w:val="262626" w:themeColor="text1" w:themeTint="D9"/></w:rPr></w:pPr><w:r><w:t>4. Plan de reducción de emisionesPreparación de los informes periódicos y una batería de recomendaciones para reducir la huella emitida, así como la proposición de eco proveedores en caso necesario Registro de M and P Stands en el programa CLIMATE NEUTRAL NOW (ONU).</w:t></w:r></w:p><w:p><w:pPr><w:ind w:left="-284" w:right="-427"/>	<w:jc w:val="both"/><w:rPr><w:rFonts/><w:color w:val="262626" w:themeColor="text1" w:themeTint="D9"/></w:rPr></w:pPr><w:r><w:t>El objetivo es que todos los sectores adopten medidas para reducir su impacto en el planeta (como el cambio a energías renovables) y, en última instancia, eliminar su huella de carbono. Así pues, si diriges una empresa, ya sea una gran corporación o una pequeña empresa familiar, también se pueden tomar medidas contra el cambio climático y asegurar de que la empresa es tan ecológica como el hogar.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M&P Stands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+34 93 426 00 99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https://www.notasdeprensa.es/la-empresa-mpstands-se-alza-como-empresa-100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Finanzas Ecología Emprendedores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