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líder en Barcelona, UNIK, destaca la importancia de las reformas y diseño de oficinas y locales para el éxito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empresarial altamente competitivo, la imagen y funcionalidad de las oficinas y locales juegan un papel fundamental en el éxito de cualquier empresa. En este contexto, la empresa líder en reformas y diseño de oficinas en Barcelona, UNIK, destaca la importancia de las reformas de oficinas y el diseño de espacios comerciales como factores clave para potenciar la productividad, la comodidad de los empleados y la atracción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tendencia hacia espacios de trabajo modernos y eficientes ha llevado a un aumento significativo en la demanda de servicios de reformas de oficinas en Barcelona. Desde startups innovadoras hasta grandes corporaciones, las empresas están reconociendo la necesidad de invertir en la transformación de sus oficinas y locales para crear ambientes inspiradores y funcionales que reflejen su cultura corporativa y valores.</w:t>
            </w:r>
          </w:p>
          <w:p>
            <w:pPr>
              <w:ind w:left="-284" w:right="-427"/>
              <w:jc w:val="both"/>
              <w:rPr>
                <w:rFonts/>
                <w:color w:val="262626" w:themeColor="text1" w:themeTint="D9"/>
              </w:rPr>
            </w:pPr>
            <w:r>
              <w:t>Según UNIK, los beneficios de llevar a cabo reformas y diseñar espacios de trabajo adecuados son múltiples y abarcan distintos aspectos:</w:t>
            </w:r>
          </w:p>
          <w:p>
            <w:pPr>
              <w:ind w:left="-284" w:right="-427"/>
              <w:jc w:val="both"/>
              <w:rPr>
                <w:rFonts/>
                <w:color w:val="262626" w:themeColor="text1" w:themeTint="D9"/>
              </w:rPr>
            </w:pPr>
            <w:r>
              <w:t>
                <w:p>
                  <w:pPr>
                    <w:ind w:left="-284" w:right="-427"/>
                    <w:jc w:val="both"/>
                    <w:rPr>
                      <w:rFonts/>
                      <w:color w:val="262626" w:themeColor="text1" w:themeTint="D9"/>
                    </w:rPr>
                  </w:pPr>
                  <w:r>
                    <w:t>Aumento de la productividad: un entorno de trabajo bien diseñado y organizado puede mejorar la productividad de los empleados al fomentar la colaboración, la creatividad y el bienestar general.</w:t>
                  </w:r>
                </w:p>
              </w:t>
            </w:r>
          </w:p>
          <w:p>
            <w:pPr>
              <w:ind w:left="-284" w:right="-427"/>
              <w:jc w:val="both"/>
              <w:rPr>
                <w:rFonts/>
                <w:color w:val="262626" w:themeColor="text1" w:themeTint="D9"/>
              </w:rPr>
            </w:pPr>
            <w:r>
              <w:t>
                <w:p>
                  <w:pPr>
                    <w:ind w:left="-284" w:right="-427"/>
                    <w:jc w:val="both"/>
                    <w:rPr>
                      <w:rFonts/>
                      <w:color w:val="262626" w:themeColor="text1" w:themeTint="D9"/>
                    </w:rPr>
                  </w:pPr>
                  <w:r>
                    <w:t>Atracción y retención de talento: oficinas modernas y atractivas juegan un papel clave en la atracción y retención de talento, especialmente en la generación más joven de profesionales que valora la calidad del espacio de trabajo.</w:t>
                  </w:r>
                </w:p>
              </w:t>
            </w:r>
          </w:p>
          <w:p>
            <w:pPr>
              <w:ind w:left="-284" w:right="-427"/>
              <w:jc w:val="both"/>
              <w:rPr>
                <w:rFonts/>
                <w:color w:val="262626" w:themeColor="text1" w:themeTint="D9"/>
              </w:rPr>
            </w:pPr>
            <w:r>
              <w:t>
                <w:p>
                  <w:pPr>
                    <w:ind w:left="-284" w:right="-427"/>
                    <w:jc w:val="both"/>
                    <w:rPr>
                      <w:rFonts/>
                      <w:color w:val="262626" w:themeColor="text1" w:themeTint="D9"/>
                    </w:rPr>
                  </w:pPr>
                  <w:r>
                    <w:t>Imagen corporativa: un diseño interior coherente con la identidad corporativa refuerza la imagen de la empresa y transmite confianza a clientes y socios comerciales.</w:t>
                  </w:r>
                </w:p>
              </w:t>
            </w:r>
          </w:p>
          <w:p>
            <w:pPr>
              <w:ind w:left="-284" w:right="-427"/>
              <w:jc w:val="both"/>
              <w:rPr>
                <w:rFonts/>
                <w:color w:val="262626" w:themeColor="text1" w:themeTint="D9"/>
              </w:rPr>
            </w:pPr>
            <w:r>
              <w:t>
                <w:p>
                  <w:pPr>
                    <w:ind w:left="-284" w:right="-427"/>
                    <w:jc w:val="both"/>
                    <w:rPr>
                      <w:rFonts/>
                      <w:color w:val="262626" w:themeColor="text1" w:themeTint="D9"/>
                    </w:rPr>
                  </w:pPr>
                  <w:r>
                    <w:t>Optimización del espacio: mediante un diseño inteligente, se maximiza el uso del espacio disponible, lo que puede resultar en una reducción de costos operativos a largo plazo.</w:t>
                  </w:r>
                </w:p>
              </w:t>
            </w:r>
          </w:p>
          <w:p>
            <w:pPr>
              <w:ind w:left="-284" w:right="-427"/>
              <w:jc w:val="both"/>
              <w:rPr>
                <w:rFonts/>
                <w:color w:val="262626" w:themeColor="text1" w:themeTint="D9"/>
              </w:rPr>
            </w:pPr>
            <w:r>
              <w:t>
                <w:p>
                  <w:pPr>
                    <w:ind w:left="-284" w:right="-427"/>
                    <w:jc w:val="both"/>
                    <w:rPr>
                      <w:rFonts/>
                      <w:color w:val="262626" w:themeColor="text1" w:themeTint="D9"/>
                    </w:rPr>
                  </w:pPr>
                  <w:r>
                    <w:t>Cumplimiento normativo: las reformas y diseños adecuados aseguran el cumplimiento de las regulaciones vigentes en materia de seguridad y accesibilidad.</w:t>
                  </w:r>
                </w:p>
              </w:t>
            </w:r>
          </w:p>
          <w:p>
            <w:pPr>
              <w:ind w:left="-284" w:right="-427"/>
              <w:jc w:val="both"/>
              <w:rPr>
                <w:rFonts/>
                <w:color w:val="262626" w:themeColor="text1" w:themeTint="D9"/>
              </w:rPr>
            </w:pPr>
            <w:r>
              <w:t>Esta empresa especializada en reformas de oficinas en Barcelona y diseño de oficinas y locales en Barcelona está ofreciendo soluciones personalizadas y creativas para satisfacer las necesidades únicas de cada cliente. Desde la selección de materiales y mobiliario hasta la implementación de tecnologías innovadoras, estos profesionales se enfocan en crear espacios que fomenten el éxito empresarial.</w:t>
            </w:r>
          </w:p>
          <w:p>
            <w:pPr>
              <w:ind w:left="-284" w:right="-427"/>
              <w:jc w:val="both"/>
              <w:rPr>
                <w:rFonts/>
                <w:color w:val="262626" w:themeColor="text1" w:themeTint="D9"/>
              </w:rPr>
            </w:pPr>
            <w:r>
              <w:t>En resumen, las reformas y el diseño de oficinas y locales en Barcelona se han convertido en elementos estratégicos para aquellas empresas que buscan mantenerse competitivas en el mercado actual y proporcionar un entorno laboral óptimo para sus empleados.</w:t>
            </w:r>
          </w:p>
          <w:p>
            <w:pPr>
              <w:ind w:left="-284" w:right="-427"/>
              <w:jc w:val="both"/>
              <w:rPr>
                <w:rFonts/>
                <w:color w:val="262626" w:themeColor="text1" w:themeTint="D9"/>
              </w:rPr>
            </w:pPr>
            <w:r>
              <w:t>Si se desea obtener más información sobre los servicios de la empresa UNIK, se recomienda ponerse en contacto a través de su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+34 633 213 679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https://www.notasdeprensa.es/la-empresa-lider-en-barcelona-unik-destaca-la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Oficinas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