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05/06/2023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de ingeniería navarra Muxunav lanza "LaKuenta", un medio de pago digital para autónomos que convierte el móvil en un datáfono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LaKuenta permite la gestión de cobros con tarjeta, Bizum comercial, Apple Pay y Google Pay, a través de móvil, Tablet o PDA. Además, la ingeniería navarra ha firmado un convenio con la Federación Nacional de Asociaciones de Trabajadores Autónomos de España (ATA)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Muxunav, ingeniería navarra especializada en desarrollo de hardware y software para sistemas de pago digitales, acaba de lanzar un novedoso medio de pago electrónico que permite a los trabajadores autónomos convertir su móvil en un datáfono virtual. El objetivo es ofrecer a los más de tres millones de trabajadores por cuenta propia en España una gestión más cómoda y eficiente de sus servicios.</w:t>
            </w:r>
          </w:p>
          <w:p>
            <w:pPr>
              <w:ind w:left="-284" w:right="-427"/>
              <w:jc w:val="both"/>
              <w:rPr>
                <w:rFonts/>
                <w:color w:val="262626" w:themeColor="text1" w:themeTint="D9"/>
              </w:rPr>
            </w:pPr>
            <w:r>
              <w:t>Según el estudio Mobile  and  Conectividad, el 82,2% de los encuestados asegura que conoce y utiliza los códigos QR. Al mismo tiempo, las billeteras digitales o soluciones de pago móvil ganan tracción. El 42 por ciento de la población española ya paga acercando el móvil al terminal. Ante este nuevo escenario, nace LaKuenta.</w:t>
            </w:r>
          </w:p>
          <w:p>
            <w:pPr>
              <w:ind w:left="-284" w:right="-427"/>
              <w:jc w:val="both"/>
              <w:rPr>
                <w:rFonts/>
                <w:color w:val="262626" w:themeColor="text1" w:themeTint="D9"/>
              </w:rPr>
            </w:pPr>
            <w:r>
              <w:t>A través de webLaKuenta ofrece a los trabajadores autónomos una alternativa al pago con efectivo evitando el riesgo de robo o pérdida de dinero y, al mismo tiempo, elimina los inconvenientes del uso de datáfono ofreciendo a sus clientes una forma de pago fluida, rápida y segura.</w:t>
            </w:r>
          </w:p>
          <w:p>
            <w:pPr>
              <w:ind w:left="-284" w:right="-427"/>
              <w:jc w:val="both"/>
              <w:rPr>
                <w:rFonts/>
                <w:color w:val="262626" w:themeColor="text1" w:themeTint="D9"/>
              </w:rPr>
            </w:pPr>
            <w:r>
              <w:t>El medio de pago digital desarrollado por Muxunav funciona a través de página web, sin necesidad de descarga de aplicación, y permite el acceso a través de móvil, tablet o PDA. Además, ofrece una gran ventaja a la hora de mejorar la gestión del trabajo de los autónomos: la generación automática de la factura para su descarga.</w:t>
            </w:r>
          </w:p>
          <w:p>
            <w:pPr>
              <w:ind w:left="-284" w:right="-427"/>
              <w:jc w:val="both"/>
              <w:rPr>
                <w:rFonts/>
                <w:color w:val="262626" w:themeColor="text1" w:themeTint="D9"/>
              </w:rPr>
            </w:pPr>
            <w:r>
              <w:t>Su utilización es muy sencilla e intuitiva. El usuario accede a través de la página www.lakuenta.es. Introduce el importe del producto o servicio que desea cobrar, el sistema genera directamente un código QR y el cliente lo escanea con la cámara de su teléfono móvil.</w:t>
            </w:r>
          </w:p>
          <w:p>
            <w:pPr>
              <w:ind w:left="-284" w:right="-427"/>
              <w:jc w:val="both"/>
              <w:rPr>
                <w:rFonts/>
                <w:color w:val="262626" w:themeColor="text1" w:themeTint="D9"/>
              </w:rPr>
            </w:pPr>
            <w:r>
              <w:t>La web incorpora los cuatro medios de pago más utilizados en la actualidad. Además de tarjeta bancaria y Bizum comercial, incluye Google Pay y Apple Pay, canales que hasta la fecha emplean más de tres millones de usuarios en España y que, según un estudio de Telecoming, concentrarán en 2026 el 93 por ciento de los pagos electrónicos.</w:t>
            </w:r>
          </w:p>
          <w:p>
            <w:pPr>
              <w:ind w:left="-284" w:right="-427"/>
              <w:jc w:val="both"/>
              <w:rPr>
                <w:rFonts/>
                <w:color w:val="262626" w:themeColor="text1" w:themeTint="D9"/>
              </w:rPr>
            </w:pPr>
            <w:r>
              <w:t>Sin ComisionesLaKuenta no cobra comisiones por las operaciones realizadas, únicamente una cuota mensual básica por el uso del servicio. No obstante, el titular de LaKuenta deberá abonar la comisión exigida por el medio de pago seleccionado por el cliente: 0% en el caso de Bizum Comercial; 0,30% Tarjeta bancaria, Google Pay y Apple Pay. El acceso al servicio permite un período inicial de prueba gratuito durante 14 días.</w:t>
            </w:r>
          </w:p>
          <w:p>
            <w:pPr>
              <w:ind w:left="-284" w:right="-427"/>
              <w:jc w:val="both"/>
              <w:rPr>
                <w:rFonts/>
                <w:color w:val="262626" w:themeColor="text1" w:themeTint="D9"/>
              </w:rPr>
            </w:pPr>
            <w:r>
              <w:t>Coincidiendo con el lanzamiento, Muxunav ha firmado un convenio de colaboración con la Asociación de Trabajadores Autónomos de España con el fin de ofrecer a sus 280.000 asociados unas condiciones especiales en la contratación de LaKuenta</w:t>
            </w:r>
          </w:p>
          <w:p>
            <w:pPr>
              <w:ind w:left="-284" w:right="-427"/>
              <w:jc w:val="both"/>
              <w:rPr>
                <w:rFonts/>
                <w:color w:val="262626" w:themeColor="text1" w:themeTint="D9"/>
              </w:rPr>
            </w:pPr>
            <w:r>
              <w:t>Vídeo demostración de LaKuenta: https://www.youtube.com/watch?v=sJ7YZpCaHfo</w:t>
            </w:r>
          </w:p>
          <w:p>
            <w:pPr>
              <w:ind w:left="-284" w:right="-427"/>
              <w:jc w:val="both"/>
              <w:rPr>
                <w:rFonts/>
                <w:color w:val="262626" w:themeColor="text1" w:themeTint="D9"/>
              </w:rPr>
            </w:pPr>
            <w:r>
              <w:t>Software para VendingMuxunav es una ingeniería nacida en Pamplona con proyección nacional e internacional, especializada en el desarrollo de hardware y software orientado al sector de máquinas vending. La empresa nació de la mano de su actual consejero delegado, Antonio Torres, con el objetivo de actualizar las funciones de máquinas vending obsoletas.</w:t>
            </w:r>
          </w:p>
          <w:p>
            <w:pPr>
              <w:ind w:left="-284" w:right="-427"/>
              <w:jc w:val="both"/>
              <w:rPr>
                <w:rFonts/>
                <w:color w:val="262626" w:themeColor="text1" w:themeTint="D9"/>
              </w:rPr>
            </w:pPr>
            <w:r>
              <w:t>Muxunav ha patentado un dispositivo modular llamado TELMARKT. Se trata de un hardware/software que se instala en pocos minutos, exige una inversión mínima y permite modificar la operativa de la máquina para dotarle de prestaciones avanzadas como el pago sin contacto a través de código QR: tarjeta de crédito, Bizum, Apple Pay y Google Pay.</w:t>
            </w:r>
          </w:p>
          <w:p>
            <w:pPr>
              <w:ind w:left="-284" w:right="-427"/>
              <w:jc w:val="both"/>
              <w:rPr>
                <w:rFonts/>
                <w:color w:val="262626" w:themeColor="text1" w:themeTint="D9"/>
              </w:rPr>
            </w:pPr>
            <w:r>
              <w:t>El dispositivo además permite control de edad de máquinas de tabaco mediante el escaneo del DNI electrónico del usuario; encendido y apagado en remoto a través de móvil o telemetría.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Álvarez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948 59 69 83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https://www.notasdeprensa.es/la-empresa-de-ingenieria-navarra-muxunav-lanza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Hardware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