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discriminación por la edad, una realidad en las empresas que buscan contratar o promocionar empleados según los españoles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es una de las conclusiones del estudio ‘El edadismo y su impacto en el mercado laboral’, elaborado por Gi Group Holding, en el que analiza las causas de la discriminación laboral por edad. La mitad de los españoles afirma haber sufrido, personalmente o en su entorno, algún episodio de discriminación laboral por la edad. Un 6% de los menores de 24 años manifiesta haberlo vivido a nivel personal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edadismo es una forma de discriminación laboral por la edad que afecta, en gran medida, al talento senior. Esto implica, no sólo su exclusión laboral, sino también un desaprovechamiento del potencial que ofrece en un mundo donde la longevidad es cada vez mayor. Al otro lado de la balanza se sitúan los jóvenes, una generación con inquietudes diferentes, que también encuentran dificultades para incorporarse a las empresas. En este contexto, para prácticamente la totalidad de los trabajadores españoles encuestados (95,7%), es habitual que las empresas utilicen la edad como sesgo a la hora de contratar o promocionar personal. En este sentido, más de la mitad de los españoles encuestados reconoce que en su empresa, o en la última en la que han trabajado, han existido prejuicios vinculados con la edad en el momento de contratar o promocionar personal.</w:t>
            </w:r>
          </w:p>
          <w:p>
            <w:pPr>
              <w:ind w:left="-284" w:right="-427"/>
              <w:jc w:val="both"/>
              <w:rPr>
                <w:rFonts/>
                <w:color w:val="262626" w:themeColor="text1" w:themeTint="D9"/>
              </w:rPr>
            </w:pPr>
            <w:r>
              <w:t>El edadismo es una realidad para casi 9 de cada 10 españoles que aseguran la existencia de estos estereotipos en el mercado laboral. Entre las causas que justifican esta discriminación, destaca, principalmente, la percepción errónea que existe en la sociedad de hoy en día sobre lo que significa hacerse mayor. Sin embargo, para los trabajadores el hecho de cumplir años no es un impedimento para dejar de ser productivo, así lo aseguran más de 8 de cada 10 españoles encuestados. Sin embargo, llama la atención el distinto punto de vista de los españoles según su edad. Mientras que un tercio de los jóvenes entre 18 y 34 años opina que la productividad de un joven es superior a la de una persona mayor, el 91,3% de las personas entre 55 y 65 aseguran lo contrario. Estas son algunas de las conclusiones del Estudio ‘El Edadismo y su impacto en el mercado laboral’, elaborado por Gi Group Holding, multinacional que ofrece soluciones 360º de RRHH, que ha analizado las causas de la discriminación por edad en el entorno laboral, así como las posibles soluciones.</w:t>
            </w:r>
          </w:p>
          <w:p>
            <w:pPr>
              <w:ind w:left="-284" w:right="-427"/>
              <w:jc w:val="both"/>
              <w:rPr>
                <w:rFonts/>
                <w:color w:val="262626" w:themeColor="text1" w:themeTint="D9"/>
              </w:rPr>
            </w:pPr>
            <w:r>
              <w:t>Así, más de la mitad de los españoles afirma haber sufrido, personalmente o en su entorno, algún episodio de discriminación laboral por la edad. Mientras que más de 7 de cada 10 encuestados entre 18 y 24 años reconocen haber vivido algún momento de este tipo, casi la mitad de los trabajadores entre 55 y 65 años asegura lo contrario. Del mismo modo, el 6% de los jóvenes afirma haber sufrido algún episodio de discriminación a nivel personal.</w:t>
            </w:r>
          </w:p>
          <w:p>
            <w:pPr>
              <w:ind w:left="-284" w:right="-427"/>
              <w:jc w:val="both"/>
              <w:rPr>
                <w:rFonts/>
                <w:color w:val="262626" w:themeColor="text1" w:themeTint="D9"/>
              </w:rPr>
            </w:pPr>
            <w:r>
              <w:t>Para Silvia Martínez, Corporate HR Manager en Gi Group Holding España, "debemos evitar caer en la trampa de etiquetar a las generaciones de manera generalizada, ya que cada individuo posee una realidad única y merece ser considerado en su totalidad. Desde las organizaciones tenemos el poder y el deber de dotar de herramientas para acompañar a todas las personas, y, por ende, a todas las generaciones, en su desarrollo. La diversidad generacional no solo es una cuestión de inclusión, sino también de aprovechamiento de las distintas experiencias y habilidades que cada grupo aporta".</w:t>
            </w:r>
          </w:p>
          <w:p>
            <w:pPr>
              <w:ind w:left="-284" w:right="-427"/>
              <w:jc w:val="both"/>
              <w:rPr>
                <w:rFonts/>
                <w:color w:val="262626" w:themeColor="text1" w:themeTint="D9"/>
              </w:rPr>
            </w:pPr>
            <w:r>
              <w:t>Las mujeres, las más afectadas por el edadismoLa creencia generalizada de la existencia de la discriminación por la edad hace que más de la mitad de los encuestados considere que perjudica por igual a hombres y mujeres mayores de 45 años. Sin embargo, casi 4 de cada 10 aseguran que son las mujeres las más afectadas, porcentaje que aumenta hasta el 48,6% si tenemos en cuenta sólo el testimonio femenino. </w:t>
            </w:r>
          </w:p>
          <w:p>
            <w:pPr>
              <w:ind w:left="-284" w:right="-427"/>
              <w:jc w:val="both"/>
              <w:rPr>
                <w:rFonts/>
                <w:color w:val="262626" w:themeColor="text1" w:themeTint="D9"/>
              </w:rPr>
            </w:pPr>
            <w:r>
              <w:t> Si se une el género con la edad, 6 de cada 10 mujeres afirman haber sido discriminadas laboralmente por la edad frente al 52,9% de los hombres que lo reconocen. La existencia de episodios de discriminación laboral por la edad es algo que resulta habitual para más de la mitad de los encuestados, que asegura haberlos vivido personalmente o en su entorno.</w:t>
            </w:r>
          </w:p>
          <w:p>
            <w:pPr>
              <w:ind w:left="-284" w:right="-427"/>
              <w:jc w:val="both"/>
              <w:rPr>
                <w:rFonts/>
                <w:color w:val="262626" w:themeColor="text1" w:themeTint="D9"/>
              </w:rPr>
            </w:pPr>
            <w:r>
              <w:t>Según el estudio de Gi Group Holding España, el edadismo laboral no sólo afecta en mayor medida a las mujeres, sino que también depende de la cualificación profesional del trabajador para casi 3 de cada 4 españoles. Así, para la mitad de los encuestados, son los trabajadores menos cualificados a quienes este tipo de discriminación afecta en mayor medida, porcentaje que baja hasta el 42% en el caso de los mandos intermedios y al 25% entre los directivos.</w:t>
            </w:r>
          </w:p>
          <w:p>
            <w:pPr>
              <w:ind w:left="-284" w:right="-427"/>
              <w:jc w:val="both"/>
              <w:rPr>
                <w:rFonts/>
                <w:color w:val="262626" w:themeColor="text1" w:themeTint="D9"/>
              </w:rPr>
            </w:pPr>
            <w:r>
              <w:t>Falta de inversión con el objetivo de reciclar a los perfiles senior</w:t>
            </w:r>
          </w:p>
          <w:p>
            <w:pPr>
              <w:ind w:left="-284" w:right="-427"/>
              <w:jc w:val="both"/>
              <w:rPr>
                <w:rFonts/>
                <w:color w:val="262626" w:themeColor="text1" w:themeTint="D9"/>
              </w:rPr>
            </w:pPr>
            <w:r>
              <w:t>La formación y la experiencia de una persona debería ser la base para la contratación de personal para el 63% de los españoles, según se desprende del estudio ‘El Edadismo y su impacto en el mercado laboral’.</w:t>
            </w:r>
          </w:p>
          <w:p>
            <w:pPr>
              <w:ind w:left="-284" w:right="-427"/>
              <w:jc w:val="both"/>
              <w:rPr>
                <w:rFonts/>
                <w:color w:val="262626" w:themeColor="text1" w:themeTint="D9"/>
              </w:rPr>
            </w:pPr>
            <w:r>
              <w:t>Sin embargo, la mayoría de la población española parece tener claro que existe una falta de apuesta por parte de las organizaciones para formar a los perfiles más seniors. Tal es así que, para un abrumador 83% de los españoles, las empresas no invierten lo suficiente en formación que permita reciclar a los perfiles senior que carecen de habilidades tecnológicas.</w:t>
            </w:r>
          </w:p>
          <w:p>
            <w:pPr>
              <w:ind w:left="-284" w:right="-427"/>
              <w:jc w:val="both"/>
              <w:rPr>
                <w:rFonts/>
                <w:color w:val="262626" w:themeColor="text1" w:themeTint="D9"/>
              </w:rPr>
            </w:pPr>
            <w:r>
              <w:t>Por edades, los más críticos con esta ausencia de inversión son los españoles entre 45 y 64 años, pues solo 1 de cada 10 piensa que sí se está invirtiendo lo suficiente, un porcentaje que se multiplica por tres, hasta el 33,5%, si se habla de la opinión de los jóvenes de entre 18 y 24 años. </w:t>
            </w:r>
          </w:p>
          <w:p>
            <w:pPr>
              <w:ind w:left="-284" w:right="-427"/>
              <w:jc w:val="both"/>
              <w:rPr>
                <w:rFonts/>
                <w:color w:val="262626" w:themeColor="text1" w:themeTint="D9"/>
              </w:rPr>
            </w:pPr>
            <w:r>
              <w:t>Para Alberto Mateos, KAM de Gi Training, en la formación está la clave para "romper barreras, y fomentar un ambiente de aprendizaje colaborativo y promover la igualdad de oportunidades para todos, independientemente de su edad". En el estudio, Mateos hace mención de los programas de upskilling, reskilling o mentorización que están diseñados para aprovechar la riqueza de conocimientos y habilidades de los trabajadores senior, al mismo tiempo que proporcionan a los más jóvenes las herramientas necesarias para crecer y prosperar en el entorno laboral actual. En definitiva, generando sinergias y facilitando la colaboración entre ambas generaciones.</w:t>
            </w:r>
          </w:p>
          <w:p>
            <w:pPr>
              <w:ind w:left="-284" w:right="-427"/>
              <w:jc w:val="both"/>
              <w:rPr>
                <w:rFonts/>
                <w:color w:val="262626" w:themeColor="text1" w:themeTint="D9"/>
              </w:rPr>
            </w:pPr>
            <w:r>
              <w:t>La jubilación y el relevo generaciónal, a debatePara más de la mitad de los españoles, cuando las personas senior salen del mercado laboral encuentran mayores dificultades a la hora de volver a incorporarse, aunque un sorprendente 41,3% de los jóvenes entre 18 y 34 años opina que, en ocasiones, las personas mayores prefieren no volver a incorporarse al mundo laboral dado que cobran algún tipo de subsidio y tienen ahorros suficientes como para poder vivir.</w:t>
            </w:r>
          </w:p>
          <w:p>
            <w:pPr>
              <w:ind w:left="-284" w:right="-427"/>
              <w:jc w:val="both"/>
              <w:rPr>
                <w:rFonts/>
                <w:color w:val="262626" w:themeColor="text1" w:themeTint="D9"/>
              </w:rPr>
            </w:pPr>
            <w:r>
              <w:t>Por otro lado, se consolida la creencia de que la edad de jubilación irá en aumento, según asegura más del 80% de los encuestados, aunque el 64% de la muestra opina que los perfiles de trabajo físicamente exigentes deberían tener la posibilidad de jubilarse antes.</w:t>
            </w:r>
          </w:p>
          <w:p>
            <w:pPr>
              <w:ind w:left="-284" w:right="-427"/>
              <w:jc w:val="both"/>
              <w:rPr>
                <w:rFonts/>
                <w:color w:val="262626" w:themeColor="text1" w:themeTint="D9"/>
              </w:rPr>
            </w:pPr>
            <w:r>
              <w:t>Ante esta situación, son muchos los españoles seniors que buscan otras vías para conseguir un puesto de trabajo. Así, el 65,3% de encuestados cree que los mayores de 45 años ven en la Administración Pública una opción viable para conseguir un empleo estable hasta el momento de su jubilación. </w:t>
            </w:r>
          </w:p>
          <w:p>
            <w:pPr>
              <w:ind w:left="-284" w:right="-427"/>
              <w:jc w:val="both"/>
              <w:rPr>
                <w:rFonts/>
                <w:color w:val="262626" w:themeColor="text1" w:themeTint="D9"/>
              </w:rPr>
            </w:pPr>
            <w:r>
              <w:t>Para María de Vicente, Corporate Key Account Manager de Gi Group Holding, "en el marco laboral, existe un problema de escasez de talento donde la entrada de juniors tiende a la baja y el número de jubilaciones en las empresas está aumentando, por lo que se está produciendo un desequilibrio entre la oferta y la demanda. La solución viable es la gestión del conocimiento interno, por lo que las organizaciones deberán actuar y trazar una hoja de ruta para alcanzar este reto".</w:t>
            </w:r>
          </w:p>
          <w:p>
            <w:pPr>
              <w:ind w:left="-284" w:right="-427"/>
              <w:jc w:val="both"/>
              <w:rPr>
                <w:rFonts/>
                <w:color w:val="262626" w:themeColor="text1" w:themeTint="D9"/>
              </w:rPr>
            </w:pPr>
            <w:r>
              <w:t>Por último, preguntados por cuáles consideran que serían las políticas públicas más efectivas para prevenir el edadismo laboral, el 61,3% de los españoles cree que la más conveniente sería bonificar la contratación de personas mayores de 45 años, seguida de la obligatoriedad de CV ciegos (48,4%) y los programas formativos para la recapacitación profesional (47,2%), esta última medida la más demandada por más de la mitad de las personas mayores de 55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asunción aparicio díaz</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610085559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https://www.notasdeprensa.es/la-discriminacion-por-la-edad-una-realidad-en_1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