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creación audiovisual de vanguardia protagoniza FULL SCREEN III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jornadas de Cultura Audiovisual organizadas por IED Madrid se consolidan con una tercera edición que aborda las tendencias actuales y las propuestas más vanguardistas de videoarte y la creación audiovisual comercial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días 15, 16 y 17 de febrero el IED Madrid muestra las disciplinas audiovisuales más innovadoras del momento con la tercera edición de FULL SCREEN. Las jornadas de Cultura Audiovisual organizadas por la escuela de Visual de IED Madrid son abiertas al público y se consolidan con una tercera edición que aborda las tendencias actuales y las propuestas más vanguardistas de videoarte y creación audiovisual comercial.</w:t>
            </w:r>
          </w:p>
          <w:p>
            <w:pPr>
              <w:ind w:left="-284" w:right="-427"/>
              <w:jc w:val="both"/>
              <w:rPr>
                <w:rFonts/>
                <w:color w:val="262626" w:themeColor="text1" w:themeTint="D9"/>
              </w:rPr>
            </w:pPr>
            <w:r>
              <w:t>FULL SCREEN III es un seminario para adentrarse en la creación audiovisual desde diferentes perspectivas: desde los aspectos creativos y los avances tecnológicos, a la diversidad de campos de acción, géneros y disciplinas que ofrece el medio audiovisual, sin perder de vista las salidas profesionales y en el que conoceremos el desarrollo de proyectos de diferente envergadura. Una oportunidad para descubrir las tendencias actuales, formatos vanguardistas y propuestas de experimentación formal en tres intensas jornadas, que incluyen conferencias sobre filmmaking, videomapping, motion graphics, art direction y una charla práctica de VJing.</w:t>
            </w:r>
          </w:p>
          <w:p>
            <w:pPr>
              <w:ind w:left="-284" w:right="-427"/>
              <w:jc w:val="both"/>
              <w:rPr>
                <w:rFonts/>
                <w:color w:val="262626" w:themeColor="text1" w:themeTint="D9"/>
              </w:rPr>
            </w:pPr>
            <w:r>
              <w:t>Se contará con la presencia de importantes creadores del panorama nacional como el videoartista Luis Cerveró, creador de spots publicitarios de Adidas, BMW o Sony y videoclips para Pharrel Williams o Justice, Xavi Bové – creador audiovisual y Director del festival internacional de videomapping de Girona-, el estudio de postproducción User T38, que han trabajado con directores tan importantes como Guillermo Del Toro, Alejandro Amenábar, Jim Jarmusch, Milos Forman o Steven Soderbergh, Afioco, VJ y creadora de fashion films, el estudio de animación Niceshit, que ha realizado spots de animación para Coca-Cola, Vodafone o MTV y RGB Corp, que han preparado una charla de demostración en la que se podrá ver en directo cómo se desarrolla una pieza de live visuals. El ciclo está comisariado por el estudio de creación y desarrollo de ideas Machines Désirantes Buró</w:t>
            </w:r>
          </w:p>
          <w:p>
            <w:pPr>
              <w:ind w:left="-284" w:right="-427"/>
              <w:jc w:val="both"/>
              <w:rPr>
                <w:rFonts/>
                <w:color w:val="262626" w:themeColor="text1" w:themeTint="D9"/>
              </w:rPr>
            </w:pPr>
            <w:r>
              <w:t>Programación e inscripción gratuita en http://visual.iedmadrid.com/eventos/full-screen-iii-seminario-gratuito-de-cultura-audiovisual/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https://www.notasdeprensa.es/la-creacion-audiovisual-de-vanguardia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Artes Visuales Madrid Eventos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