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Comissió Nacional per a una Intervenció Coordinada contra la Violència Masclista presenta les bases del nou Programa 2016-2019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consellera de la Presidència, Neus Munté, ha presidit aquesta tarda la sessió plenària de la Comissió Nacional per a una Intervenció Coordinada contra la Violència Masclista, on s’han presentat les bases per al nou Programa d’Intervenció Integral contra la Violència masclista 2016-2019, que incorporarà les mesures que prioritzarà el Govern de la Generalitat en els propers anys amb l’objectiu d’eradicar-la.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Comissió és el màxim òrgan de coordinació interinstitucional en la lluita contra la violència masclista, on hi participen representants d’una seixantena d’organismes de la Generalitat, institucions, organitzacions socials i professionals i, segons la consellera, "ens ofereix el marc adequat de col·laboració per a lluitar tots junts contra aquesta xacra social".   La consellera, que ha inaugurat la sessió, ha condemnat la violència masclista i ha  explicat que  "les actuacions per eradicar-la i garantir la igualtat d and #39;oportunitats entre dones i homes són una prioritat màxima del Govern, i per això estan incorporades en l’eix 1.2 del XI Pla de Govern".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Munté ha volgut insistir, que "quan des del Govern parlem de violència masclista, no ens referim  només als casos extrems, que impacten en la societat a través dels mitjans de comunicació, sinó que, seguint les recomanacions i directrius internacionals i de Nacions Unides, ens referim a tota actuació contra la llibertat de les dones i contra la igualtat de gènere".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Neus Munté ha subratllat que  "encara queda molt de camí per recórrer però, afortunadament, la conscienciació social de la violència masclista i les seves conseqüències s’està incrementant, i això afavoreix la implementació de cada cop més actuacions i que aquestes estiguin millor enfocades a les necessitats reals de la societat i la complexitat del problema".   La consellera també ha destacat que  "la propera creació de l’Observatori per a la Igualtat de Gènere serà de gran importància per a l’eradicació de la violència masclista ja que, a més de fer el seguiment de la imatge i els estereotips sobre les dones i la banalització de la violència en aquest àmbit, a mitjans de comunicació, internet i xarxes socials, hi tindrà adscrit el Centre d’Estudis, Recerca i Capacitació sobre Violència Masclista".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"Aquest centre", ha anunciat Munté,  "tindrà la finalitat d’impulsar i fer el seguiment de la recerca, la formació i la reflexió en relació amb aquest tipus de violència, especialment de caràcter interdisciplinari".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la seva banda, la presidenta de l’ICD, Teresa M. Pitarch, ha destacat que, entre les mesures prioritàries per eradicar la violència masclista a Catalunya, " és especialment important  generalitzar la prevenció a tots els espais educatius i millorar  en el camp de la coeducació, on treballem juntament amb el Departament d’Ensenyament per a la implementació d’un projecte global de coeducació i prevenció,  i intensificar el treball amb els mitjans de comunicació perquè poden ser uns grans aliats en l’eradicació de les estructures culturals sexistes que sustenten aquest tipus de violència".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Pitarch també ha donat a conèixer que  "s’enfortirà la xarxa de recursos d’abordatge de la violència masclista, així com la intervenció coordinada a tots els territoris. Aquest punt és fonamental per augmentar l’eficàcia i reduir la victimització secundària".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 d’aquesta tarda s’han presentat, entre d’altres qüestions, el Protocol per a l’abordatge dels matrimonis forçats del Circuit Territorial de Girona per a l’abordatge de la violència masclista, l’Informe d’Avaluació de la Xarxa d’intervenció integral contra la violència masclista, i l’Informe de Diagnosi sobre l’abordatge de les violències sexuals a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També s’han exposat les darreres iniciatives de l’acció de Govern en aquest camp, com la creació de la Comissió Interdepartamental per a l and #39;Impuls de la Protecció Efectiva davant els Maltractaments a Infants i Adolescents, la Jornada de sensibilització "La intervenció amb perspectiva de gènere: un repte de la justícia juvenil", el Cicle Formatiu Grau Superior (CFGS) de Promoció d’igualtat de gènere, el procediment d’acreditació de competències professionals de tècnics/tècniques en igualtat, la creació d’un quadern coeducatiu per al professorat del CFGS en Educació infantil, i el Pla d’igualtat de gènere en el sistema educatiu.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https://www.notasdeprensa.es/la-comissio-nacional-per-a-una-intervencio_1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