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biblioteca-hotel puede convertirse en el destino ideal para los apasionados de los libros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biblioteca Gladstone's Library ha sido la pionera en inventar este concepto y llevarlo a cabo por el momento en Hawarden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«Biblioteca-hotel». El concepto ya promete. Hasta ahora eran conocidos los hoteles-biblioteca, pero esto es otro nivel. En Hawarden, al norte de Gales y a escasa media hora de Liverpool, se encuentra la Gladstone and #39;s Library, una biblioteca fundada en 1894 que permite a sus usuarios quedarse a dormir en alguna de sus 26 coquetas habitaciones, decoradas (cómo no) con motivos relacionados con los libros.</w:t>
            </w:r>
          </w:p>
          <w:p>
            <w:pPr>
              <w:ind w:left="-284" w:right="-427"/>
              <w:jc w:val="both"/>
              <w:rPr>
                <w:rFonts/>
                <w:color w:val="262626" w:themeColor="text1" w:themeTint="D9"/>
              </w:rPr>
            </w:pPr>
            <w:r>
              <w:t>Además, la biblioteca, que cierra al público en general a las cinco de la tarde, permanece hasta las diez de la noche abierta en exclusiva para los huéspedes. Lo que no hay en las habitaciones de este exclusivo hotel es televisión. Existe una sala audiovisual común, pero la idea es que quienes se alojan aquí disfruten de los más de 26.000 volúmenes que alberga la biblioteca. Sí hay radio, que la buena música no molesta a nadie.</w:t>
            </w:r>
          </w:p>
          <w:p>
            <w:pPr>
              <w:ind w:left="-284" w:right="-427"/>
              <w:jc w:val="both"/>
              <w:rPr>
                <w:rFonts/>
                <w:color w:val="262626" w:themeColor="text1" w:themeTint="D9"/>
              </w:rPr>
            </w:pPr>
            <w:r>
              <w:t>Las tarifas de alojamiento (con desayuno incluido) son diversas y empiezan en 65 libras (77,40 euros).</w:t>
            </w:r>
          </w:p>
          <w:p>
            <w:pPr>
              <w:ind w:left="-284" w:right="-427"/>
              <w:jc w:val="both"/>
              <w:rPr>
                <w:rFonts/>
                <w:color w:val="262626" w:themeColor="text1" w:themeTint="D9"/>
              </w:rPr>
            </w:pPr>
            <w:r>
              <w:t>El contenido de este comunicado fue publicado primero en la página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https://www.notasdeprensa.es/la-biblioteca-hotel-puede-convertirse-en-el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Televisión y Radio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