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Pontevedra el 10/09/2024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Asociación de Coleccionistas de Nancy Famosa celebra su Décimo Aniversario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la única Asociación de Coleccionistas de Nancy desde el nacimiento de la muñeca en el año 1968 y la única de sus características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Corría el año 2014 cuando tres pontevedreses decidieron crear ACONFAMOSA, la "Asociación de Coleccionistas de Nancy Famosa", una asociación de coleccionismo de la que es, sin duda, la muñeca referente en España, la más conocida y querida. Nancy de Famosa lleva acompañando a generaciones enteras desde el año de su creación en 1968 y sus coleccionistas se suman por millares. Sin ir más lejos, ACONFAMOSA cuenta con más de diecisiete mil seguidores en redes sociales que siguen cada día con interés todas las novedades y publicaciones de la Asociación, pero además atesoran en sus vitrinas y estanterías muñecas Nancy y similares que en la actualidad tienen un doble valor: por una parte, el económico (hay piezas que pueden sobrepasar mil euros con facilidad), y, por otro lado, el sentimental, que es incalculable dado que en ocasiones son muñecas que han acompañado a sus dueños desde la infancia.</w:t>
            </w:r>
          </w:p>
          <w:p>
            <w:pPr>
              <w:ind w:left="-284" w:right="-427"/>
              <w:jc w:val="both"/>
              <w:rPr>
                <w:rFonts/>
                <w:color w:val="262626" w:themeColor="text1" w:themeTint="D9"/>
              </w:rPr>
            </w:pPr>
            <w:r>
              <w:t>El evento se celebrará en Pontevedra, lugar en el que fue fundada esta interesante asociación de tipo cultural, en el Pazo de Colón situado en Poio, y sus socios se alojarán en el Hotel Carlos I Silgar de Sanxenxo. "Hemos sido muy cuidadosos y exigentes con respecto a los lugares en los que se celebrará nuestro evento, porque nos interesaba también mostrar una pequeña parte de los maravillosos lugares con los que cuentan las Rías Baixas, cuna de ACONFAMOSA y, sin lugar a dudas, Pazo de Colón y el hotel Carlos I Silgar cumplen sobradamente nuestras expectativas", en palabras de su presidenta y fundadora, Sofía Remiseiro. </w:t>
            </w:r>
          </w:p>
          <w:p>
            <w:pPr>
              <w:ind w:left="-284" w:right="-427"/>
              <w:jc w:val="both"/>
              <w:rPr>
                <w:rFonts/>
                <w:color w:val="262626" w:themeColor="text1" w:themeTint="D9"/>
              </w:rPr>
            </w:pPr>
            <w:r>
              <w:t>El evento de Aniversario no solo celebrará la historia de Nancy de Famosa, sino también la unidad y el compromiso de los miembros de ACONFAMOSA con el coleccionismo, la investigación y divulgación de su evolución. </w:t>
            </w:r>
          </w:p>
          <w:p>
            <w:pPr>
              <w:ind w:left="-284" w:right="-427"/>
              <w:jc w:val="both"/>
              <w:rPr>
                <w:rFonts/>
                <w:color w:val="262626" w:themeColor="text1" w:themeTint="D9"/>
              </w:rPr>
            </w:pPr>
            <w:r>
              <w:t>"Nancy no solo es un objeto de colección, sino un símbolo de nuestra infancia y un puente entre generaciones" Sofía Remiseiro</w:t>
            </w:r>
          </w:p>
          <w:p>
            <w:pPr>
              <w:ind w:left="-284" w:right="-427"/>
              <w:jc w:val="both"/>
              <w:rPr>
                <w:rFonts/>
                <w:color w:val="262626" w:themeColor="text1" w:themeTint="D9"/>
              </w:rPr>
            </w:pPr>
            <w:r>
              <w:t>Además, para conmemorar este Aniversario, ACONFAMOSA ha realizado una exclusiva edición de sellos con Correos que se convierten en sí mismos en un objeto más de coleccionismo y a lo largo de estos diez años se han llevado a cabo numerosas acciones tanto de apoyo a la infancia como a colectivos vulnerables en colaboración con la Cruz Roja, siempre utilizando el coleccionismo y las muñecas Famosa para su realización. </w:t>
            </w:r>
          </w:p>
          <w:p>
            <w:pPr>
              <w:ind w:left="-284" w:right="-427"/>
              <w:jc w:val="both"/>
              <w:rPr>
                <w:rFonts/>
                <w:color w:val="262626" w:themeColor="text1" w:themeTint="D9"/>
              </w:rPr>
            </w:pPr>
            <w:r>
              <w:t>La Junta Rectora de Aconfamosa, formada por Sonia Tourón y José Otero además de Sofía Remiseiro, los tres socios fundadores, cumplen esta legislatura y aniversario consiguiendo que ACONFAMOSA sea ya un referente en el coleccionismo de Nancy, quien junto con su amigo Lucas, su hermana Lesly y su amiga icónica de las estrellas llamada Selene (cuya reedición se encuentra actualmente en venta en jugueterías), perviven en los recuerdos de miles de personas dentro y fuera de España. </w:t>
            </w:r>
          </w:p>
          <w:p>
            <w:pPr>
              <w:ind w:left="-284" w:right="-427"/>
              <w:jc w:val="both"/>
              <w:rPr>
                <w:rFonts/>
                <w:color w:val="262626" w:themeColor="text1" w:themeTint="D9"/>
              </w:rPr>
            </w:pPr>
            <w:r>
              <w:t>Para más información sobre este evento, la Asociación pone a disposición su email info@aconfamosa.com y anuncia que realizará un sorteo el próximo día 15 de septiembre en exclusiva para la comunidad abierta de sus seguidores en su canal de Facebook "Aconfamosa Comunidad", cuyo premio será una invitación al evento en exclusiva para cuatro personas y sus acompañantes. </w:t>
            </w:r>
          </w:p>
          <w:p>
            <w:pPr>
              <w:ind w:left="-284" w:right="-427"/>
              <w:jc w:val="both"/>
              <w:rPr>
                <w:rFonts/>
                <w:color w:val="262626" w:themeColor="text1" w:themeTint="D9"/>
              </w:rPr>
            </w:pPr>
            <w:r>
              <w:t>"Animamos a todas aquellas personas amantes y fans de Nancy a que se sumen a nuestro proyecto y se hagan socios y seguidores de Aconfamosa, para seguir creciendo y coleccionando juntos. La historia de Nancy muestra la evolución de la sociedad y la cultura españolas, y ha estado presente en otros muchos países en los que sigue siendo objeto de coleccionismo. Ella fue la primera muñeca influencer española, pues marcó el camino a seguir a los niños que hoy somos adultos y sigue haciéndolo en la actualidad" Sofía Remiseiro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Asociación de Coleccionistas de Nancy Famosa</w:t>
      </w:r>
    </w:p>
    <w:p w:rsidR="00C31F72" w:rsidRDefault="00C31F72" w:rsidP="00AB63FE">
      <w:pPr>
        <w:pStyle w:val="Sinespaciado"/>
        <w:spacing w:line="276" w:lineRule="auto"/>
        <w:ind w:left="-284"/>
        <w:rPr>
          <w:rFonts w:ascii="Arial" w:hAnsi="Arial" w:cs="Arial"/>
        </w:rPr>
      </w:pPr>
      <w:r>
        <w:rPr>
          <w:rFonts w:ascii="Arial" w:hAnsi="Arial" w:cs="Arial"/>
        </w:rPr>
        <w:t>Presidenta de Aconfamosa </w:t>
      </w:r>
    </w:p>
    <w:p w:rsidR="00AB63FE" w:rsidRDefault="00C31F72" w:rsidP="00AB63FE">
      <w:pPr>
        <w:pStyle w:val="Sinespaciado"/>
        <w:spacing w:line="276" w:lineRule="auto"/>
        <w:ind w:left="-284"/>
        <w:rPr>
          <w:rFonts w:ascii="Arial" w:hAnsi="Arial" w:cs="Arial"/>
        </w:rPr>
      </w:pPr>
      <w:r>
        <w:rPr>
          <w:rFonts w:ascii="Arial" w:hAnsi="Arial" w:cs="Arial"/>
        </w:rPr>
        <w:t>698177240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https://www.notasdeprensa.es/la-asociacion-de-coleccionistas-de-nancy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Sociedad Juegos Galicia Entretenimiento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