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arpista Lavinia Meijer revisa clásicos del compositor y pianista Ludovico Einaudi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su sensacional colaboración con Philip Glass en Metamorphosis/The Hours, Lavinia Meijer recibió en 2012 el Premio de Plantino en los Países Bajos. Ahora, la sensacional arpista holandesa de origen surcoreano regresa para su álbum de debut internacional con obras del compositor y pianista Ludovico Einaudi, del que recrea once de sus obras más célebres. El encuentro entre Lavinia y Einaudi extrae lo mejor de la intérprete, famosa por su oscuro, rico y profundo timbre en el registro bajo de su mano izquierda, que combina con las elegantes notas del registro alto de la derecha.</w:t>
            </w:r>
          </w:p>
          <w:p>
            <w:pPr>
              <w:ind w:left="-284" w:right="-427"/>
              <w:jc w:val="both"/>
              <w:rPr>
                <w:rFonts/>
                <w:color w:val="262626" w:themeColor="text1" w:themeTint="D9"/>
              </w:rPr>
            </w:pPr>
            <w:r>
              <w:t>El álbum, Einaudi by Lavinia: Passagio, contiene piezas famosas como I Giorni, Le Onde y Una Mattina, conocida por formar parte de la banda sonora de Intocable, junto a otros clásicos del pianista de Turín. Todas las canciones fueron grabadas en el legendario Funkhaus Nalepastrasse, de Berín. Tonmeister Andreas Neubronner, con 13 Grammys por otros tantos álbums en su currículum, capturó la interpretación de Lavinia en lo que él describe como “sonido Cinemascope”.</w:t>
            </w:r>
          </w:p>
          <w:p>
            <w:pPr>
              <w:ind w:left="-284" w:right="-427"/>
              <w:jc w:val="both"/>
              <w:rPr>
                <w:rFonts/>
                <w:color w:val="262626" w:themeColor="text1" w:themeTint="D9"/>
              </w:rPr>
            </w:pPr>
            <w:r>
              <w:t>Lavinia comenzó a tocar el arpa a los 9 años. Dos más tarde fue admitida para estudiar con jóvenes talentos del Conservatorio de Utrecht (bachiller) y más tarde en el de Ámsterdam (máster) . En ambos se graduó con honores . Su éxito en el de Ámsterdam fue el preludio de la carrera que comenzaba, que demuestra que Lavinia está aquí para añadir nuevos capítulos a la historia de la música.</w:t>
            </w:r>
          </w:p>
          <w:p>
            <w:pPr>
              <w:ind w:left="-284" w:right="-427"/>
              <w:jc w:val="both"/>
              <w:rPr>
                <w:rFonts/>
                <w:color w:val="262626" w:themeColor="text1" w:themeTint="D9"/>
              </w:rPr>
            </w:pPr>
            <w:r>
              <w:t>Además del repertorio clásico, la arpista también ha experimentado con el jazz, la electrónica, música para teatro, contemporánea y moderna. Fue precisamente su gran interés por encontrar nuevos sonidos lo que le llevó a conocer al compositor norteamericano Philip Glass en 2011. Juntos crearon Metamorphosis/The Hours, con críticas y ventas que convirtieron a Lavinia en una estrella en su propio país.</w:t>
            </w:r>
          </w:p>
          <w:p>
            <w:pPr>
              <w:ind w:left="-284" w:right="-427"/>
              <w:jc w:val="both"/>
              <w:rPr>
                <w:rFonts/>
                <w:color w:val="262626" w:themeColor="text1" w:themeTint="D9"/>
              </w:rPr>
            </w:pPr>
            <w:r>
              <w:t>Ludovico Einaudi se formó como compositor y pianista en el Conservatorio de Milán, antes de embarcarse en una carrera que le ha llevado a alcanzar el éxito internacional durante dos décadas. Einaudi representa uno de los grandes éxitos de la música clásica contemporánea de los últimos años, no solo por las ventas, sino también por los conciertos realizados por todo el mundo.</w:t>
            </w:r>
          </w:p>
          <w:p>
            <w:pPr>
              <w:ind w:left="-284" w:right="-427"/>
              <w:jc w:val="both"/>
              <w:rPr>
                <w:rFonts/>
                <w:color w:val="262626" w:themeColor="text1" w:themeTint="D9"/>
              </w:rPr>
            </w:pPr>
            <w:r>
              <w:t>Official Website:http://www.laviniameijer.com/</w:t>
            </w:r>
          </w:p>
          <w:p>
            <w:pPr>
              <w:ind w:left="-284" w:right="-427"/>
              <w:jc w:val="both"/>
              <w:rPr>
                <w:rFonts/>
                <w:color w:val="262626" w:themeColor="text1" w:themeTint="D9"/>
              </w:rPr>
            </w:pPr>
            <w:r>
              <w:t>Twitter:https://twitter.com/LaviniaMeijer </w:t>
            </w:r>
          </w:p>
          <w:p>
            <w:pPr>
              <w:ind w:left="-284" w:right="-427"/>
              <w:jc w:val="both"/>
              <w:rPr>
                <w:rFonts/>
                <w:color w:val="262626" w:themeColor="text1" w:themeTint="D9"/>
              </w:rPr>
            </w:pPr>
            <w:r>
              <w:t>Visítanos en: www.sonyclassical.esSíguenos en Twitter: http://twitter.com/SonyClassical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https://www.notasdeprensa.es/la-arpista-lavinia-meijer-revisa-clasicos-del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