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14/05/2021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app de Santander aterriza en AppGallery ampliando la categoría en la categoría de finanzas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Huawei, la compañía de tecnología líder a nivel global, ha anunciado la incorporación de la app de Santander a AppGallery, su plataforma oficial de distribución de aplicaciones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esta nueva incorporación, que permite a los usuarios que cuentan con dispositivos HMS (Huawei Mobile Services) disfrutar de todas las ventajas la app del banco, Huawei refuerza su apuesta por la calidad y variedad en su oferta de servicios y aplicaciones.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app de Santander, adaptada a las necesidades de los usuarios con una versión renovada y de mayor sencillez e inteligencia, ofrece la posibilidad de acceder a todas las funcionalidades que harán el día a día más sencillo. Entre los beneficios que ofrece la aplicación, los usuarios podrán realizar todo tipo de transferencias, realizar pagos internacionales, compra y venta de valores nacionales en bolsa, sacar dinero con código en cajeros Santander, o pagar los recibos y tributos, entre muchos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nueva incorporación ha supuesto la integración de todas las capacidades de software y hardware que requieren los dispositivos de Huawei que utilizan los servicios propios de la compañía, es decir, HMS (Huawei Mobile Services). De esta manera, a partir de ahora los usuarios de Huawei podrán descargarla y instalarla a través de AppGallery, la tienda oficial de aplicaciones de la compañía que ya se ha convertido en uno de los tres principales mercados de apps a nivel global gracias a sus más de 530 millones de usuarios activos mensuales y más de 384 mil millones de descargas solo durante el pasado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“Poder anunciar la llegada de una aplicación de banca como Santander a nuestra tienda de aplicaciones es un orgullo y un reflejo de todo el trabajo que estamos llevando a cabo de la mano de nuestros partners para poder ofrecer a nuestros usuarios una experiencia completa y de calidad a través de nuestros dispositivos”, afirma Ramiro Larragán, Director de Marketing de Huawei España. “Esta nueva incorporación es un hito que se suma a las que hemos anunciado recientemente dentro de la categoría finanzas; una de las más demandadas por parte de nuestros usuarios y de las que mayor crecimiento está experimentando en los últimos meses”.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este nuevo acuerdo, AppGallery continúa ampliando su oferta y creciendo de manera exponencial, con un total de 120.000 aplicaciones integradas en HMS Core para ofrecer a los usuarios una propuesta de calidad y mantenerse como uno de los mercados de referencia a nivel global.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Huawei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914 56 90 00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https://www.notasdeprensa.es/la-app-de-santander-aterriza-en-appgallery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Finanzas Madrid Cantabria E-Commerce Dispositivos móviles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