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aceleradora de franquicias Alfa F recibe el premio a la 'Empresa que ha aportado innovación al mundo de la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galardón fue recogido por Carlos Olmedo, Director General de esta entidad jurídica independiente, participada mayoritariamente por la consultora mundoFranquicia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Alfa F, compañía que tiene por objeto la inversión y gestión conjunta de una selección de franquicias, participada mayoritariamente por la consultora mundoFranquicia, ha ganado el premio a la  and #39;Empresa, institución u organización que haya aportado innovación al mundo de la franquicia and #39;, concedido en la tercera edición de los "Premios Nacionales de la Franquicia 2023", organizados por la Asociación Española de la Franquicia (AEF).</w:t>
            </w:r>
          </w:p>
          <w:p>
            <w:pPr>
              <w:ind w:left="-284" w:right="-427"/>
              <w:jc w:val="both"/>
              <w:rPr>
                <w:rFonts/>
                <w:color w:val="262626" w:themeColor="text1" w:themeTint="D9"/>
              </w:rPr>
            </w:pPr>
            <w:r>
              <w:t>El galardón fue recogido por Carlos Olmedo, Director General de Alfa F, de manos de Concepción Díaz de Villegas, Directora General de Comercio y Hostelería del Ayuntamiento de Madrid, en una gala que tuvo lugar el pasado lunes 15 de abril, en el Hotel InterContinental Madrid, y que congregó a un centenar de personas, entre las que se encontraban representantes de la Comunidad y el Ayuntamiento de Madrid, partidos políticos, asociaciones, institutos y franquiciadores y franquiciados de distintas cadenas de franquicias.</w:t>
            </w:r>
          </w:p>
          <w:p>
            <w:pPr>
              <w:ind w:left="-284" w:right="-427"/>
              <w:jc w:val="both"/>
              <w:rPr>
                <w:rFonts/>
                <w:color w:val="262626" w:themeColor="text1" w:themeTint="D9"/>
              </w:rPr>
            </w:pPr>
            <w:r>
              <w:t>Un Jurado compuesto por Mª Ángeles Rodríguez, Subdirectora General de Apoyo a la Competitividad del Pequeño Comercio del Ministerio de Industria y Turismo; Inmaculada Núñez, Directora de Banco Sabadell Franquicias; Gema Sanz, Directora de Relaciones Institucionales de Madrid Network; Elena Mantilla, Directora General de la Fundación Madrid por la Competitividad; Laura González, Fundadora y Socia de Ni Hao Conecta; Hilario Alfaro, Presidente de Madrid Foro Empresarial; Julián Ruiz, Secretario General de la Confederación Española de Comercio (CEC), y Luisa Masuet, Presidenta de la AEF, dictaminó que este premio recayese en Alfa F, por su apuesta por la innovación en el mundo de la franquicia.</w:t>
            </w:r>
          </w:p>
          <w:p>
            <w:pPr>
              <w:ind w:left="-284" w:right="-427"/>
              <w:jc w:val="both"/>
              <w:rPr>
                <w:rFonts/>
                <w:color w:val="262626" w:themeColor="text1" w:themeTint="D9"/>
              </w:rPr>
            </w:pPr>
            <w:r>
              <w:t>En palabras del Director General de esta aceleradora de franquicias, "este premio es un reconocimiento a la labor que realizamos en Alfa F, donde ya hemos co-gestionado 20 proyectos de franquicias, que tienen unas sólidas bases de negocio y de crecimiento, con el objetivo de llegar a los 50. Sin duda, somos una entidad innovadora y pionera en el mundo de la franquicia, ya que no tenemos ninguna competencia en este sentido".</w:t>
            </w:r>
          </w:p>
          <w:p>
            <w:pPr>
              <w:ind w:left="-284" w:right="-427"/>
              <w:jc w:val="both"/>
              <w:rPr>
                <w:rFonts/>
                <w:color w:val="262626" w:themeColor="text1" w:themeTint="D9"/>
              </w:rPr>
            </w:pPr>
            <w:r>
              <w:t>Así pues, este importante premio que se concede en el sistema de franquicias, con el sello de la Asociación Española de la Franquicia, ya luce en las vitrinas de Alfa F, la primera aceleradora de franquicias.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Martín Jiménez</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607999866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https://www.notasdeprensa.es/la-aceleradora-de-franquicias-alfa-f-recibe-el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Premios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