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04/07/2024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Kumon da voz a las historias de mujeres emprendedoras en el sector educativo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franquicia educativa líder destaca su modelo de negocio accesible y su metodología innovadora a través de inspiradoras historias de mujeres emprendedoras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Kumon, la franquicia educativa de renombre mundial con más de 60 años de experiencia, lanza su última campaña enfocada en dar voz a las historias de sus franquiciadas. Esta iniciativa busca inspirar y motivar a mujeres apasionadas por la educación a considerar el emprendimiento en el sector educativo como una opción viable y gratificante.  En España, más de 650,000 mujeres han optado por el camino del emprendimiento, con alrededor de 97,500 de ellas dedicadas al ámbito educativo, gestionando y educando a miles de alumnos a diario, según datos del Global Entrepreneurship Monitor y otros estudios sobre el emprendimiento femenino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Kumon ofrece un modelo de negocio probado y acreditado que permite a las mujeres emprender con una inversión inicial baja, a partir de 15,000 €. Con presencia internacional y más de 4 millones de alumnos en todo el mundo, Kumon proporciona acceso a programas de estudio exclusivos y la tecnología educativa avanzada de KUMON CONNECT. Además, las franquiciadas reciben formación continua y apoyo integral desde el primer día, garantizando así su éxito y crecimiento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última campaña, Kumon presenta la experiencia de Beatriz Alday, una franquiciada que comparte su inspiradora historia de transformación personal y profesional. Beatriz comenta: "Me sentí muy acompañada por el equipo desde el principio. Kumon me permitió conciliar mi trabajo con mi familia y desarrollar mi vocación de matemática. Es muy gratificante pensar que puedes cambiar la vida de los niños y de algunas familias simplemente desarrollando su potencial académico".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Kumon no es solo un negocio; es una misión para transformar vidas a través del aprendizaje. Con su metodología única y probada han ayudado a millones de alumnos en todo el mundo a desarrollar su máximo potencial. Para Kumon, la educación de calidad y personalizada es la clave para abrir puertas y cambiar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Descubrir las inspiradoras historias que comparten las franquiciadas Kumon y conocer sus experiencias y las razones que les llevaron a elegir Kumon como camino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conocer más sobre cómo abrir una franquicia Kumon y unirse a esta misión transformadora, visitar su página informativa.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Estefany Cazorla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 en agencia We are Family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648 229 242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https://www.notasdeprensa.es/kumon-da-voz-a-las-historias-de-mujeres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Educación Madrid Emprendedores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