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Koji Kawamura ha sido nombrado director de SENER en 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Licenciado en Matemáticas y en Ciencias Naturales por la Hyogo University of Teacher Education, Koji Kawamura ha cursado un máster en Dirección de Proyectos y cuenta con 10 años de experiencia en gestión de empresas y desarrollo de software en compañías dedicadas a la fabricación. Anteriormente, ha trabajado en NTT Data Engineering System corporation o Hitachi Zosen Information Systems, en el área destinada a la construcción naval.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de Ingeniería y Tecnología SENER ha nombrado un nuevo director en Japón. Se trata de Koji Kawamura, un profesional con amplia experiencia en el mercado del software naval y en la gestión empresarial y de proyectos. Kawamura asume el puesto con el objetivo de dirigir la división de SENER en Japón, muy centrada en la actividad naval, tanto por el número de clientes usuarios del Sistema FORAN – el software de CAD/CAM/CAE para diseño y producción de buques y artefactos marinos desarrollado por SENER, que cumplirá 50 años en 2015 - como por las oportunidades en proyectos de ingeniería de buques.</w:t>
            </w:r>
          </w:p>
          <w:p>
            <w:pPr>
              <w:ind w:left="-284" w:right="-427"/>
              <w:jc w:val="both"/>
              <w:rPr>
                <w:rFonts/>
                <w:color w:val="262626" w:themeColor="text1" w:themeTint="D9"/>
              </w:rPr>
            </w:pPr>
            <w:r>
              <w:t>	SENER en Japón</w:t>
            </w:r>
          </w:p>
          <w:p>
            <w:pPr>
              <w:ind w:left="-284" w:right="-427"/>
              <w:jc w:val="both"/>
              <w:rPr>
                <w:rFonts/>
                <w:color w:val="262626" w:themeColor="text1" w:themeTint="D9"/>
              </w:rPr>
            </w:pPr>
            <w:r>
              <w:t>	La apertura de una oficina de SENER en Japón, ubicada en Okayama, se remonta a 2006 y vino motivada por los proyectos navales logrados en este país. Hoy en día, SENER mantiene acuerdos de licencia y servicios FORAN para astilleros, sociedades de clasificación y centros de ingeniería nipones como Sanoyas, Tsuneishi y Class NK y ha establecido contacto con universidades y centros tecnológicos, entre ellos, la Universidad de Hiroshima y el Instituto de Ciencia Aplicada de Nagasaki (NiAS), para impartir cursos de formación en FORAN y desarrollar trabajos de investigación.</w:t>
            </w:r>
          </w:p>
          <w:p>
            <w:pPr>
              <w:ind w:left="-284" w:right="-427"/>
              <w:jc w:val="both"/>
              <w:rPr>
                <w:rFonts/>
                <w:color w:val="262626" w:themeColor="text1" w:themeTint="D9"/>
              </w:rPr>
            </w:pPr>
            <w:r>
              <w:t>	El nombramiento de Koji Kawamura se enmarca dentro del impulso que SENER está dando a su presencia en Asia, especialmente en China, Japón y Corea del Sur; estos tres países se reparten el 90% de la producción mundial de buques y lideran, por tanto, la construcción naval comercial. Por ello, SENER los considera áreas de gran importancia estratégica.</w:t>
            </w:r>
          </w:p>
          <w:p>
            <w:pPr>
              <w:ind w:left="-284" w:right="-427"/>
              <w:jc w:val="both"/>
              <w:rPr>
                <w:rFonts/>
                <w:color w:val="262626" w:themeColor="text1" w:themeTint="D9"/>
              </w:rPr>
            </w:pPr>
            <w:r>
              <w:t>	Paralelamente a la coordinación de proyectos navales, Koji Kawamura será proactivo en la detección y seguimiento de oportunidades en los otros tres sectores de actividad de SENER en Ingeniería y Construcción: Aeroespacial, Infraestructuras y Transporte y Energía y Procesos.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https://www.notasdeprensa.es/koji-kawamura-ha-sido-nombrado-director-de_1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