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Kiloutou refuerza su presencia en el mercado español con la adquisición de ToolQuick Alquiler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Kiloutou se complace en anunciar la adquisición de la empresa española de alquiler de herramientas ToolQuick S.L. Esta operación permitirá a Kiloutou España ampliar su red y completar su oferta con 30 delegaciones en todo el país dedicadas a soluciones de herramientas para los sectores de la construcción, la renovación y la ingeniería civil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Fundada en 2009, ToolQuick es el especialista líder en el alquiler de pequeña maquinaria profesional para los sectores de la construcción, el mantenimiento y las reformas en España. Con 30 delegaciones e implantaciones en distribuidores de materiales de construcción colaboradores en Barcelona, Alicante, Valencia, Madrid, Málaga y Sevilla; los 98 compañeros de ToolQuick operan un catálogo de más de 300 referencias diferentes de herramientas, en su mayoría eléctricas y de última generación. Su cartera de clientes está formada por profesionales de diversos sectores que se benefician del servicio de entrega directa, la recogida en las tiendas locales y un recorrido digital avanzado. </w:t>
            </w:r>
          </w:p>
          <w:p>
            <w:pPr>
              <w:ind w:left="-284" w:right="-427"/>
              <w:jc w:val="both"/>
              <w:rPr>
                <w:rFonts/>
                <w:color w:val="262626" w:themeColor="text1" w:themeTint="D9"/>
              </w:rPr>
            </w:pPr>
            <w:r>
              <w:t>Tras la adquisición de varios alquiladores que han permitido a Kiloutou construir una red generalista en España, esta nueva incorporación permitirá a Kiloutou desarrollar una línea de negocio que ha forjado su reputación durante los últimos 45 años en otros países donde la marca está presente, especialmente Francia. Las sucursales y el equipo de ToolQuick seguirán operando bajo su propia marca comercial, pero desarrollarán fuertes sinergias comerciales con la red de 26 sucursales y 300 empleados de Kiloutou España. </w:t>
            </w:r>
          </w:p>
          <w:p>
            <w:pPr>
              <w:ind w:left="-284" w:right="-427"/>
              <w:jc w:val="both"/>
              <w:rPr>
                <w:rFonts/>
                <w:color w:val="262626" w:themeColor="text1" w:themeTint="D9"/>
              </w:rPr>
            </w:pPr>
            <w:r>
              <w:t>Para Cyril Brillouet, director general de Kiloutou España, "ToolQuick es nuestra octava adquisición en España pero, con diferencia, la más estratégica. Es una de las pocas empresas españolas de alquiler de maquinaria con fuerte presencia en múltiples provincias clave y con vocación de crecimiento y expansión. En Kiloutou, nuestro objetivo es apoyar esta estrategia de crecimiento combinando nuestra oferta en el mercado español y compartiendo el conocimiento del mercado de nuestros equipos. Me gustaría dar una calurosa bienvenida a los 98 miembros del equipo de ToolQuick, cualificados, experimentados e innovadores, al Grupo Kiloutou".</w:t>
            </w:r>
          </w:p>
          <w:p>
            <w:pPr>
              <w:ind w:left="-284" w:right="-427"/>
              <w:jc w:val="both"/>
              <w:rPr>
                <w:rFonts/>
                <w:color w:val="262626" w:themeColor="text1" w:themeTint="D9"/>
              </w:rPr>
            </w:pPr>
            <w:r>
              <w:t>José Luís Aliaga, consejero delegado de ToolQuick S.L., dijo: "Estoy encantado y orgulloso de anunciar la adquisición de nuestra empresa por Kiloutou. El traspaso permitirá a nuestros equipos contribuir al crecimiento del Grupo Kiloutou con nuestro profundo conocimiento del mercado del utillaje en España y nuestro fiel compromiso con la innovación. Me complace ver que nuestro equipo y marca continúan su éxito al beneficiarse de nuevas y adicionales inversiones, servicios y recursos del Grupo Kiloutou para continuar su expansión por el resto del territorio español". </w:t>
            </w:r>
          </w:p>
          <w:p>
            <w:pPr>
              <w:ind w:left="-284" w:right="-427"/>
              <w:jc w:val="both"/>
              <w:rPr>
                <w:rFonts/>
                <w:color w:val="262626" w:themeColor="text1" w:themeTint="D9"/>
              </w:rPr>
            </w:pPr>
            <w:r>
              <w:t>Este movimiento forma parte de la campaña activa del Grupo Kiloutou para promover el desarrollo, a través del crecimiento orgánico regular y de la búsqueda continua de crecimiento externo. A nivel internacional, supone una prolongación de la estrategia de  desarrollo emprendida en los últimos años en Polonia, España, Italia, Alemania, Dinamarca y  Portugal.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652778185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https://www.notasdeprensa.es/kiloutou-refuerza-su-presencia-en-el-mercado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Nombramientos Recursos humanos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