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Kia Motors vendió 208.700 vehículos en todo el mundo en Febrero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mes de febrero Kia registró crecimientos en ventas en Norte América (5,8%), China (3,3%) y Corea (1,2%)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       Kia Rio, modelo más vendido fuera de Corea en febrero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9 de marzo de 2015 –Kia Motors Corporation (KMC) anunció hoy sus cifras de ventas mundiales de turismos, monovolúmenes, todoterrenos y vehículos comerciales del mes de febrero (exportaciones, ventas en el mercado coreano y ventas en el extranjero), registrando un total de 208.700 unidades vendidas. La cifra es prácticamente la misma que se registró en el mismo mes del pasado año (208.603 unidades).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febrero, Kia  incrementó sus ventas (respecto al mismo mes del año pasado) en Norte América (crecimiento del 5,8% con 48.230 unidades vendidas), China (crecimiento del 3,3% con 47.211 unidades vendidas) y en el mércado doméstico coreano (aumento del 1,2% con 35.405 unidades vendidas).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dos primeros meses de 2015, las ventas de Kia en todo el mundo alcanzaron 420.891 unidades traduciéndose en un crecimiento del 1,0%. Norte América (90.233 unidades vendidas) y Corea (72.072 unidades entregadas) han visto como sus ventas se incrementaban en un 4,3% y en un 4,5%,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Fuera del mercado coreano, el modelo Kia más vendido en febrero ha sido el modelo Rio (también conocido como “K2“ en China) perteneciente al segmento B con 32.719 unidades vendidas. El Cerato (también conocido como “Forte“ o “K3“ en algunos mercados) del segmento C ocupa la segunda posición con 28.711 unidades entregadas, mientras que el todocamino Sportage, la berlina Optima y el nuevo Kia Sorento le siguen con 27.128, 17.721 y 14.280 unidades vendidas,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*Europa: incluye tanto mercados de Europa del oeste como del este.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**Mercados Generales: incluyen regiones de Centroamérica y Sudamérica, el Caribe, Asia (salvo China y Corea) , Pacífico, Oriente Próximo y Africa.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Motors Corporation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Motors Corporation (www.kia.com) – fabricante de vehículos de calidad para jóvenes de edad o de corazón – fue fundada en 1944 y es el fabricante de vehículos motorizados más antiguo de Corea. Más de 3 millones de vehículos Kia se producen anualmente en 10 plantas de fabricación y montaje de cinco países, que después son vendidos y mantenidos a través de una red de distribuidores y concesionarios que cubre alrededor de 150 países. Kia tiene hoy más de 49.000 empleados en todo el mundo y unos ingresos anuales de 45 mil millones de dólares. Es el principal patrocinador del Open de Australia y socio automovilístico de la FIFA – el órgano de gobierno de la Copa Mundial de la FIFA™. El lema de marca de Kia Motors Corporation – “The power to Surprise” – representa el compromiso global de la empresa a las mayores expectativas de los clientes por la innovación continua.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Kia Motors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https://www.notasdeprensa.es/kia-motors-vendio-208-700-vehiculos-en-todo-el_1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