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Kia Motors presenta tres nuevos modelos para Europa en el Salón de Ginebra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Presentación mundial del Optima Sportswagon, primer familiar de Kia en el segmento D. Debut europeo del Optima Plug-in Hybrid. Nuevo crossover híbrido con especificaciones europeas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Kia ha presentado mundialmente el nuevo Optima Sportswagon en el 86º Salón Internacional de Ginebra, el lanzamiento al mercado será en el cuarto trimestre de 2016. Junto al Optima Sportswagon, Kia mostrará en su estand la nueva berlina Optima Plug-in Hybrid y el crossover híbrido Niro, que se ven por primera vez en Europa tras la presentación mundial en el Salón de Chicago, el pasado mes de febrero.</w:t>
            </w:r>
          </w:p>
          <w:p>
            <w:pPr>
              <w:ind w:left="-284" w:right="-427"/>
              <w:jc w:val="both"/>
              <w:rPr>
                <w:rFonts/>
                <w:color w:val="262626" w:themeColor="text1" w:themeTint="D9"/>
              </w:rPr>
            </w:pPr>
            <w:r>
              <w:t>Michael Cole, Director Jefe de Operaciones del Kia Motors Europa, ha comentado: “Estos tres nuevos modelos llevarán a Kia, por primera vez, a nuevos segmentos y contribuirán al crecimiento de la marca en Europa en los próximos años.</w:t>
            </w:r>
          </w:p>
          <w:p>
            <w:pPr>
              <w:ind w:left="-284" w:right="-427"/>
              <w:jc w:val="both"/>
              <w:rPr>
                <w:rFonts/>
                <w:color w:val="262626" w:themeColor="text1" w:themeTint="D9"/>
              </w:rPr>
            </w:pPr>
            <w:r>
              <w:t>El prototipo Sportspace de 2015 señaló una dirección clara para la siguiente generación del Optima; el Sportswagon añade un nivel extra de estilo y funcionalidad a una berlina que ya tiene una  buena aceptación. Hemos decidido mostrar en Ginebra nuestro primer familiar del segmento D junto con nuestro primer híbrido enchufable para demostrar nuestro compromiso con este sector enormemente importante, para animar y atraer hacia la marca a nuevos clientes privados y corporativos.</w:t>
            </w:r>
          </w:p>
          <w:p>
            <w:pPr>
              <w:ind w:left="-284" w:right="-427"/>
              <w:jc w:val="both"/>
              <w:rPr>
                <w:rFonts/>
                <w:color w:val="262626" w:themeColor="text1" w:themeTint="D9"/>
              </w:rPr>
            </w:pPr>
            <w:r>
              <w:t>El Kia Niro también aumentará nuestro atractivo para los clientes europeos, con una convincente combinación de la funcionalidad de un crossover, el estilo fresco y moderno característico de Kia y un eficiente sistema de propulsión híbrido que proporciona un coste de utilización bajo. El Niro llena un hueco en el mercado, un crossover con las reducidas emisiones de un híbrido, y es capaz de atraer a un nuevo tipo de cliente. Las ventas de híbridos en Europa han aumentado a más del doble en los últimos cinco años y las previsiones indican que, en 2020, se venderán unas 700.000 unidades en Europa.</w:t>
            </w:r>
          </w:p>
          <w:p>
            <w:pPr>
              <w:ind w:left="-284" w:right="-427"/>
              <w:jc w:val="both"/>
              <w:rPr>
                <w:rFonts/>
                <w:color w:val="262626" w:themeColor="text1" w:themeTint="D9"/>
              </w:rPr>
            </w:pPr>
            <w:r>
              <w:t>El Niro y el Optima Plug-in Hybrid también nos ayudarán a cumplir nuestro objetivo global, para 2020, de mejorar un 25% la economía de consumo de la flota, con relación al valor de 2014”.</w:t>
            </w:r>
          </w:p>
          <w:p>
            <w:pPr>
              <w:ind w:left="-284" w:right="-427"/>
              <w:jc w:val="both"/>
              <w:rPr>
                <w:rFonts/>
                <w:color w:val="262626" w:themeColor="text1" w:themeTint="D9"/>
              </w:rPr>
            </w:pPr>
            <w:r>
              <w:t>Presentación mundial del nuevo Kia Optima SportswagonEl Optima Sportswagon, primera incursión de Kia en los familiares del segmento D, está inspirado en el SPORTSPACE Concept de 2015. Fabricado exclusivamente para Europa, el nuevo Optima Sportswagon ofrece el llamativo diseño exterior y la gran calidad interior de la berlina Optima, con el añadido de la utilidad práctica y el atractivo de un familiar.</w:t>
            </w:r>
          </w:p>
          <w:p>
            <w:pPr>
              <w:ind w:left="-284" w:right="-427"/>
              <w:jc w:val="both"/>
              <w:rPr>
                <w:rFonts/>
                <w:color w:val="262626" w:themeColor="text1" w:themeTint="D9"/>
              </w:rPr>
            </w:pPr>
            <w:r>
              <w:t>Al adoptar la forma de un familiar, el Optima Sportswagon destaca por una serie de dispositivos altamente ergonómicos en el maletero que hacen a este modelo más práctico que la mayoría de los familiares en el segmento D. Tiene de serie un versátil respaldo trasero abatible con secciones 40:20:40; los usuarios pueden cargar objetos largos, como esquíes o tablas de snowboard, a través de la sección central mientras que dos pasajeros pueden estar confortablemente en los asientos laterales. Entre otros elementos de equipamiento también hay una de red de seguridad tras los asientos traseros o unos railes deslizantes escamoteables. Es relativamente fácil cargar objetos pesados gracias al borde de carga, plano y bajo, junto con el portón inteligente (Smart Power Tailgate).</w:t>
            </w:r>
          </w:p>
          <w:p>
            <w:pPr>
              <w:ind w:left="-284" w:right="-427"/>
              <w:jc w:val="both"/>
              <w:rPr>
                <w:rFonts/>
                <w:color w:val="262626" w:themeColor="text1" w:themeTint="D9"/>
              </w:rPr>
            </w:pPr>
            <w:r>
              <w:t>El Optima Sportswagon está equipado con el más reciente sistema de navegación audiovisual (AVN) y será de los primeros modelos de Kia con Android Auto™ para teléfonos con Android 5.0 Lollipop o superior (disponible desde el lanzamiento). Ambos sistemas permiten utilizar el sistema de infotainment de forma similar a un smartphone, con aplicaciones, control por voz y música en streaming.</w:t>
            </w:r>
          </w:p>
          <w:p>
            <w:pPr>
              <w:ind w:left="-284" w:right="-427"/>
              <w:jc w:val="both"/>
              <w:rPr>
                <w:rFonts/>
                <w:color w:val="262626" w:themeColor="text1" w:themeTint="D9"/>
              </w:rPr>
            </w:pPr>
            <w:r>
              <w:t>El Optima Sportswagon estará disponible en Europa con un motor turbodiésel de 1,7 l o uno de gasolina de 2,0 l CVVL (variación continua de la alzada de válvulas), así como el potente 2,0 l T-GDI (gasolina de inyección directa y turbocompresor) para las versión GT (motorizaciones pueden variar según el mercado).</w:t>
            </w:r>
          </w:p>
          <w:p>
            <w:pPr>
              <w:ind w:left="-284" w:right="-427"/>
              <w:jc w:val="both"/>
              <w:rPr>
                <w:rFonts/>
                <w:color w:val="262626" w:themeColor="text1" w:themeTint="D9"/>
              </w:rPr>
            </w:pPr>
            <w:r>
              <w:t>Debut europeo del nuevo Optima Plug-in HybridEl nuevo Optima Plug-in Hybrid, primer vehículo híbrido eléctrico enchufable de Kia, también se presenta hoy en Europa, antes de su lanzamiento al mercado en el cuarto trimestre de 2016. El innovador sistema de propulsión híbrido enchufable será un complemento clave para la gama Optima de Kia en el segmento D, así como una expansión en la oferta de la marca de vehículos de bajas emisiones.</w:t>
            </w:r>
          </w:p>
          <w:p>
            <w:pPr>
              <w:ind w:left="-284" w:right="-427"/>
              <w:jc w:val="both"/>
              <w:rPr>
                <w:rFonts/>
                <w:color w:val="262626" w:themeColor="text1" w:themeTint="D9"/>
              </w:rPr>
            </w:pPr>
            <w:r>
              <w:t>El nuevo Optima Plug-in Hybrid está propulsado por una batería de litio-polímero con 9,8 kWh que alimenta un motor eléctrico de 50 kW. Esto permite una autonomía en modo puramente eléctrico de más de 54 km y una velocidad de hasta 120 km/h, lo que coloca al Optima Plug-in Hybrid entre los líderes del segmento D en autonomía puramente eléctrica. Los equipos de desarrollo de Kia tienen como objetivo un emisión de CO2 en el ciclo combinado de solo 37 g/km, esto asegura un coste de utilización muy bajo para clientes privados o flotas.</w:t>
            </w:r>
          </w:p>
          <w:p>
            <w:pPr>
              <w:ind w:left="-284" w:right="-427"/>
              <w:jc w:val="both"/>
              <w:rPr>
                <w:rFonts/>
                <w:color w:val="262626" w:themeColor="text1" w:themeTint="D9"/>
              </w:rPr>
            </w:pPr>
            <w:r>
              <w:t>El innovador sistema de propulsión incluye un eficiente motor Nu de cuatro cilindros, 2,0l GDI (inyección directa de gasolina), que genera 156 CV y 189 Nm. Este motor está emparejado con el eléctrico, lo que permite al coche funcionar en modo de carga sostenida cuando se ha agotado la batería. La potencia combinada en el sistema de propulsión es 205 CV a 6.000 rpm y el par máximo llega a 375 Nm desde sólo 2.300 rpm.</w:t>
            </w:r>
          </w:p>
          <w:p>
            <w:pPr>
              <w:ind w:left="-284" w:right="-427"/>
              <w:jc w:val="both"/>
              <w:rPr>
                <w:rFonts/>
                <w:color w:val="262626" w:themeColor="text1" w:themeTint="D9"/>
              </w:rPr>
            </w:pPr>
            <w:r>
              <w:t>En el Optima Plug-in Hybrid hay una serie de cambios para mejorar la eficiencia aerodinámica, incluidos unos paragolpes delantero y trasero con distinto perfil y una parrilla con lámina activas, con lo que el coeficiente Cx baja hasta sólo 0,25 (0,27 en el Optima berlina).</w:t>
            </w:r>
          </w:p>
          <w:p>
            <w:pPr>
              <w:ind w:left="-284" w:right="-427"/>
              <w:jc w:val="both"/>
              <w:rPr>
                <w:rFonts/>
                <w:color w:val="262626" w:themeColor="text1" w:themeTint="D9"/>
              </w:rPr>
            </w:pPr>
            <w:r>
              <w:t>El Optima Plug-in Hybrid está equipado con dos tecnologías claves para ahorrar y regenerar energía de la batería: frenada regenerativa y sistema avanzado de calefacción, ventilación y aire acondicionado (HVAC), con la función “conductor solo” para conservar energía. La nueva función de control de avance por inercia (CGC) del Niro, que permite anticipar las condiciones de circulación para reducir el consumo y aumentar la recuperación de energía, también se está desarrollando para el Optima Plug-in Hybrid, disponible para los compradores europeos a finales de 2016.</w:t>
            </w:r>
          </w:p>
          <w:p>
            <w:pPr>
              <w:ind w:left="-284" w:right="-427"/>
              <w:jc w:val="both"/>
              <w:rPr>
                <w:rFonts/>
                <w:color w:val="262626" w:themeColor="text1" w:themeTint="D9"/>
              </w:rPr>
            </w:pPr>
            <w:r>
              <w:t>Presentación en Europa del nuevo Kia NiroMostrado por primera vez en Europa, el nuevo crossover híbrido de bajas emisiones Kia Niro ha sido producido con una combinación de plataformas existentes de Kia, significativamente rediseñadas para adaptarse al conjunto específico de tecnologías de propulsión del Niro.</w:t>
            </w:r>
          </w:p>
          <w:p>
            <w:pPr>
              <w:ind w:left="-284" w:right="-427"/>
              <w:jc w:val="both"/>
              <w:rPr>
                <w:rFonts/>
                <w:color w:val="262626" w:themeColor="text1" w:themeTint="D9"/>
              </w:rPr>
            </w:pPr>
            <w:r>
              <w:t>El Kia Niro ofrecerá la funcionalidad y el atractivo de un crossover espacioso junto con la gran economía de consumo del sistema de propulsión híbrido. Concebido desde el principio como un vehículo híbrido, su convincente combinación de la funcionalidad de un crossover con el diseño fresco y moderno que caracteriza a Kia, contribuirá a que el coche destaque entre los estilísticamente conservadores rivales híbridos. Un objetivo de emisiones de CO2 inferior a 89 g/km (en el ciclo combinado según pruebas de Kia) asegurará un coste de utilización bajo.</w:t>
            </w:r>
          </w:p>
          <w:p>
            <w:pPr>
              <w:ind w:left="-284" w:right="-427"/>
              <w:jc w:val="both"/>
              <w:rPr>
                <w:rFonts/>
                <w:color w:val="262626" w:themeColor="text1" w:themeTint="D9"/>
              </w:rPr>
            </w:pPr>
            <w:r>
              <w:t>El Kia Niro HEV conseguirá este nivel de emisiones extremadamente bajo y una economía de consumo sobresaliente mediante un sistema de propulsión de tamaño reducido. El motor Kappa con inyección directa de gasolina (GDI) de 1,6 l  de Kia produce 105 CV de potencia y 147 Nm de par. Está combinado con un motor eléctrico de 32 kW y una batería de iones de litio y polímero de 1,56 kWh. La potencia combinada del sistema de propulsión es 141 CV y se transmite a la carretera mediante una eficiente caja de cambios de seis velocidades con doble embrague (6DCT), con 264 Nm de par en primera velocidad.</w:t>
            </w:r>
          </w:p>
          <w:p>
            <w:pPr>
              <w:ind w:left="-284" w:right="-427"/>
              <w:jc w:val="both"/>
              <w:rPr>
                <w:rFonts/>
                <w:color w:val="262626" w:themeColor="text1" w:themeTint="D9"/>
              </w:rPr>
            </w:pPr>
            <w:r>
              <w:t>El Niro está diseñado para ofrecer niveles altos de utilidad práctica y unas dimensiones interiores confortables, a pesar de tener una planta muy compacta. Tiene un espacio para la cabeza líder en su clase, un volumen de maletero de 421 l (VDA) y espacio suficiente para llevar una rueda de repuesto de tamaño normal bajo el suelo del maletero (dependiendo del mercado). Desde el cuarto trimestre de 2016, el Niro estará disponible con opción de capacidad de remolque –rara entre los vehículos híbridos– que permitirá a los usuarios arrastrar remolque con freno de hasta 1.300 kg.</w:t>
            </w:r>
          </w:p>
          <w:p>
            <w:pPr>
              <w:ind w:left="-284" w:right="-427"/>
              <w:jc w:val="both"/>
              <w:rPr>
                <w:rFonts/>
                <w:color w:val="262626" w:themeColor="text1" w:themeTint="D9"/>
              </w:rPr>
            </w:pPr>
            <w:r>
              <w:t>Está previsto que el Kia Niro entre en plena producción en mayo de 2016 y estará a la venta en Europa en el tercer trimestre de 2016. Como todos los Kia vendidos en Europa, los Kia Niro, Optima Sportswagon y Optima Plug-in Hybrid tendrán la garantía exclusiva de la marca de 7 años o 150,000 km.</w:t>
            </w:r>
          </w:p>
          <w:p>
            <w:pPr>
              <w:ind w:left="-284" w:right="-427"/>
              <w:jc w:val="both"/>
              <w:rPr>
                <w:rFonts/>
                <w:color w:val="262626" w:themeColor="text1" w:themeTint="D9"/>
              </w:rPr>
            </w:pPr>
            <w:r>
              <w:t>NotaTodos los datos y las características técnicas en este comunicado son objetivos previstos, pendientes de desarrollo y posterior homologación. Todos los datos están sujetos a cambios.</w:t>
            </w:r>
          </w:p>
          <w:p>
            <w:pPr>
              <w:ind w:left="-284" w:right="-427"/>
              <w:jc w:val="both"/>
              <w:rPr>
                <w:rFonts/>
                <w:color w:val="262626" w:themeColor="text1" w:themeTint="D9"/>
              </w:rPr>
            </w:pPr>
            <w:r>
              <w:t>Kia Motors EuropaKia Motors Europa es la división europea de ventas, marketing y posventa de Kia Motors Corporation. Con su central en Fráncfort, Alemania, se extiende a 30 mercados en Europa.</w:t>
            </w:r>
          </w:p>
          <w:p>
            <w:pPr>
              <w:ind w:left="-284" w:right="-427"/>
              <w:jc w:val="both"/>
              <w:rPr>
                <w:rFonts/>
                <w:color w:val="262626" w:themeColor="text1" w:themeTint="D9"/>
              </w:rPr>
            </w:pPr>
            <w:r>
              <w:t>Kia Motors CorporationKia Motors Corporation (www.kia.com) – fabricante de vehículos de calidad para jóvenes de edad o de corazón – fue fundada en 1944 y es el fabricante de vehículos motorizados más antiguo de Corea. Más de 3 millones de vehículos Kia se producen anualmente en 10 plantas de fabricación y montaje de cinco países, que después son vendidos y mantenidos a través de una red de distribuidores y concesionarios que cubre alrededor de 180 países. Kia tiene hoy más de 50.000 empleados en todo el mundo y unos ingresos anuales de 44 mil millones de dólares. Es el principal patrocinador del Open de Australia y socio automovilístico de la FIFA – el órgano de gobierno de la Copa Mundial de la FIFA™. El lema de marca de Kia Motors Corporation – “The Power to Surprise” – representa el compromiso global de la empresa a las mayores expectativas de los clientes por la innovación continua.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https://www.notasdeprensa.es/kia-motors-presenta-tres-nuevos-modelos-para_1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