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06/11/2015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Kia Motors acerca a sus clientes al Open de Australia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Kia, patrocinador del torneo desde 2002, lanza un sorteo entre todos sus clientes para acudir al primer Grand Slam del año | Kia ofrece también la posibilidad de conocer a Rafa Nadal, embajador global de la marca, en Madrid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5 de noviembre de 2015 – Un año más, Kia Motors Iberia brinda la oportunidad a sus clientes de asistir a uno de los torneos de tenis más importantes del mundo, el Open de Australia 2016. Para ello todas las personas que acudan a un concesionario Kia y soliciten una oferta comercial de alguno de los vehículos de la gama podrán participar en el sorteo de un viaje para dos personas a Australia para asistir a una de las semifinales del Open de Australia 2016, sin duda uno de los eventos deportivos de mayor transcendencia del que Kia es patrocinador desde el año 2002.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mismo Kia ofrece la posibilidad de entrar en el sorteo de varios artículos relacionados con su embajador global de marca, Rafa Nadal, como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Cinco invitaciones para conocer a Rafa Nadal en persona durante el próximo Open de Madrid 2016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Veinte raquetas firmadas por Rafa Nadal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Treinta camisetas firmadas por Rafa Nadal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promoción estará vigente desde el 2 de noviembre hasta el 19 de diciembre de 2015.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sobre esta promoción en: www.kia.com/es/kia/todo-sobre-kia/open-australia/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Iberia con el deporte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Iberia apuesta desde sus inicios en España por el deporte, actividad con la que comparte valores de superación, integración, perseverancia y esfuerzo. Es patrocinadora oficial de deportistas individuales como el jugador de la NBA José Manuel Calderón ó las jóvenes promesas nacionales Jaume Munar (tenista) y Dani Díez (jugador profesional de baloncesto).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Kia es patrocinador de la Liga Endesa de baloncesto de España, la liga NBA, el Open de Australia de Tenis y es socio automovilístico de la FIFA.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Mención aparte merece Rafa Nadal, el tenista español con el que Kia comenzó su relación en nuestro país en 2004 cuando su carrera daba los primeros pasos, y que en 2006 se convertiría en embajador de la marca a nivel mundial. Además de con el tenista, Kia Motors Iberia colabora con la “Fundación Rafa Nadal” en varios de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Corporation (www.kia.com) – fabricante de vehículos de calidad para jóvenes de edad o de corazón – fue fundada en 1944 y es el fabricante de vehículos motorizados más antiguo de Corea. Más de 3 millones de vehículos Kia se producen anualmente en 10 plantas de fabricación y montaje de cinco países, que después son vendidos y mantenidos a través de una red de distribuidores y concesionarios que cubre alrededor de 180 países. Kia tiene hoy más de 49.000 empleados en todo el mundo y unos ingresos anuales de 45 mil millones de dólares. Es el principal patrocinador del Open de Australia y socio automovilístico de la FIFA – el órgano de gobierno de la Copa Mundial de la FIFA™. El lema de marca de Kia Motors Corporation – “The Power to Surprise” – representa el compromiso global de la empresa a las mayores expectativas de los clientes por la innovación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sobre Kia Motors y nuestros productos, por favor visite nuestro sitio de prensa internacional en www.kianewscenter.com.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Ignacio Villegas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Responsable de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Tel: +34 91 579 64 66 E-mail: prensa@kia.es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https://www.notasdeprensa.es/kia-motors-acerca-a-sus-clientes-al-open-de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Tenis Recursos humanos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