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29670 el 14/09/2012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"Kasse Rassu" Showroom, Marbella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 de ciel" "qr medianismus" Exhibición de pinturas, fotoanimación , esculturas y código "qr"de Fred Friedrich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Estamos orgullosos en anunciar la colaboración de la "Friedrich Foundation",  junto con "Kasse Rassu" Showroom al organizar este del 14 de septiembre al 7 de octubre del 2012 una exhibición de pinturas, fotoanimación y esculturas, y código de información rápida"qr" para el artista alemán Fred Friedrich.</w:t>
            </w:r>
          </w:p>
          <w:p>
            <w:pPr>
              <w:ind w:left="-284" w:right="-427"/>
              <w:jc w:val="both"/>
              <w:rPr>
                <w:rFonts/>
                <w:color w:val="262626" w:themeColor="text1" w:themeTint="D9"/>
              </w:rPr>
            </w:pPr>
            <w:r>
              <w:t>	Con dicha exhibición, da comienzo la temporada de otoño-invierno del artista,  dando continuidad al proyecto denomido "fin de ciel" en el que los Smartphones son sugeridos para poder scannear los códigos "qr" en donde  la participación del público será activa y admirar la gran creatividad  del artista durante la  exhibición.</w:t>
            </w:r>
          </w:p>
          <w:p>
            <w:pPr>
              <w:ind w:left="-284" w:right="-427"/>
              <w:jc w:val="both"/>
              <w:rPr>
                <w:rFonts/>
                <w:color w:val="262626" w:themeColor="text1" w:themeTint="D9"/>
              </w:rPr>
            </w:pPr>
            <w:r>
              <w:t>	Este es un muy especial evento, en el cual el artista será presentado durante el cocktail y la inaguración oficial la llevar a cabo la invitada de honor, la Delegada de Cultura de Marbella, Doña Carmen Díaz a las 8:00 pm en Blvd. Príncipe von Hohenlohe  edificio Expo centro, Marbella, España c.p. 29670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Nely</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645451033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https://www.notasdeprensa.es/kasse-rassu-showroom-marbella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