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Kany García presenta "En vivo", su primer álbum en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febrero de 2013, Kany García se ganó al público del Coliseo de Puerto Rico (uno de los recintos emblemáticos de la isla con aforo para más de 10 mil personas) con la calidad de su voz y la fuerza de su interpretación. Aquella actuación sale ahora a la calle en forma de álbum, En vivo, una obra nueva y genuina que concentra toda la fuerza de la cantante y compositora puertorriqueña.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Dos años después del lanzamiento de Kany García, su regreso lleva el sello del talentoso productor Marcos Sánchez y reúne 18 éxitos como Hoy ya me voy, Para volver a amar o Amigo en el baño, a los que hay que añadir el tema inédito Duele menos, editado como primer sencillo. El álbum está ya disponible en España en formato digital.</w:t>
            </w:r>
          </w:p>
          <w:p>
            <w:pPr>
              <w:ind w:left="-284" w:right="-427"/>
              <w:jc w:val="both"/>
              <w:rPr>
                <w:rFonts/>
                <w:color w:val="262626" w:themeColor="text1" w:themeTint="D9"/>
              </w:rPr>
            </w:pPr>
            <w:r>
              <w:t>	En la inolvidable noche del concierto del Coliseo, Kany contó con la colaboración de grandes amigos como Santiago Cruz, con quien interpretó Cuando se va el amor, o el merenguero y compatriota Joseph Fonseca, que cantó con ella la canción Que me quieras. La gran sorpresa de la noche el tema Estigma de amor, en el que la acompañó su madre Shela De Jesús.</w:t>
            </w:r>
          </w:p>
          <w:p>
            <w:pPr>
              <w:ind w:left="-284" w:right="-427"/>
              <w:jc w:val="both"/>
              <w:rPr>
                <w:rFonts/>
                <w:color w:val="262626" w:themeColor="text1" w:themeTint="D9"/>
              </w:rPr>
            </w:pPr>
            <w:r>
              <w:t>	“Cantar con mi madre es revivir un sinfín de recuerdos de mi niñez. Joseph representa la gente humilde de nuestro país, cantar con él es vivir nuestra tradición y cultura. Santiago es este tipo de músico que habla tu lenguaje, que se distingue por ser cantautor y cantar lo que siente. La realidad es que cada dueto aportó un espacio único e incomparable en este disco”, expresó la cantante.</w:t>
            </w:r>
          </w:p>
          <w:p>
            <w:pPr>
              <w:ind w:left="-284" w:right="-427"/>
              <w:jc w:val="both"/>
              <w:rPr>
                <w:rFonts/>
                <w:color w:val="262626" w:themeColor="text1" w:themeTint="D9"/>
              </w:rPr>
            </w:pPr>
            <w:r>
              <w:t>	Escucha aquí el audio de “Duele Menos” tema inédito incluido en “En Vivo”.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https://www.notasdeprensa.es/kany-garcia-presenta-en-vivo-su-primer-album_1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