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24/06/2024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Junio, mes del lipedema: Aurea Clinic destaca en la visibilidad y tratamiento de esta enfermedad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Junio es reconocido como el mes del lipedema, una enfermedad crónica del tejido adiposo que afecta principalmente a mujeres y se caracteriza por una acumulación anormal y dolorosa de grasa en las piernas y los brazos. Durante este mes, Aurea Clinic Sevilla ha intensificado sus esfuerzos para dar visibilidad a esta condición, que a menudo es mal diagnosticada y subestimada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Dra. Ana Martínez Padilla, cirujana plástica, estética y reparadora en Aurea Clinic Sevilla, ha liderado una serie de iniciativas para educar y concienciar sobre el lipedema. Una de las acciones más destacadas tuvo lugar el pasado 7 de junio, cuando la doctora participó en un evento en Sevilla con más de 150 asistentes. Durante esta ponencia, se compartió información crucial sobre el lipedema y los avances en su tratamiento, logrando conectar con numerosos profesionales y personas interesadas en aprender más sobre esta enfermedad. Así lo contó, el pasado viernes 21 de junio en la cadena COPE, en Sevilla, para darle voz en los medios a la enfermedad.</w:t>
            </w:r>
          </w:p>
          <w:p>
            <w:pPr>
              <w:ind w:left="-284" w:right="-427"/>
              <w:jc w:val="both"/>
              <w:rPr>
                <w:rFonts/>
                <w:color w:val="262626" w:themeColor="text1" w:themeTint="D9"/>
              </w:rPr>
            </w:pPr>
            <w:r>
              <w:t>Aurea Clinic Sevilla no solo se dedica al tratamiento del lipedema, sino que también está comprometida con la formación de otros cirujanos plásticos y profesionales de la salud. La clínica organiza talleres y cursos en los que se comparten técnicas y conocimientos sobre la cirugía de lipedema. Este enfoque busca capacitar a más profesionales para diagnosticar y tratar el lipedema de manera efectiva, ampliando así el acceso a tratamientos adecuados para pacientes en toda España y otros países.</w:t>
            </w:r>
          </w:p>
          <w:p>
            <w:pPr>
              <w:ind w:left="-284" w:right="-427"/>
              <w:jc w:val="both"/>
              <w:rPr>
                <w:rFonts/>
                <w:color w:val="262626" w:themeColor="text1" w:themeTint="D9"/>
              </w:rPr>
            </w:pPr>
            <w:r>
              <w:t>El tratamiento del lipedema en Aurea Clinic Sevilla se realiza de manera integral, abarcando tanto opciones conservadoras como quirúrgicas. El tratamiento conservador incluye el uso de prendas de compresión, fisioterapia, drenaje linfático manual y cambios en la dieta y el estilo de vida. Para aquellas pacientes que requieren una solución más definitiva, la liposucción asistida por agua (WAL) es la opción más efectiva, permitiendo eliminar el exceso de tejido graso de manera precisa y con menor riesgo de dañar los vasos linfáticos.</w:t>
            </w:r>
          </w:p>
          <w:p>
            <w:pPr>
              <w:ind w:left="-284" w:right="-427"/>
              <w:jc w:val="both"/>
              <w:rPr>
                <w:rFonts/>
                <w:color w:val="262626" w:themeColor="text1" w:themeTint="D9"/>
              </w:rPr>
            </w:pPr>
            <w:r>
              <w:t>Aurea Clinic Sevilla ha desarrollado la primera unidad integral de tratamiento de lipedema en Andalucía, que ofrece un enfoque multidisciplinario. Este equipo de profesionales incluye cirujanos plásticos, fisioterapeutas, nutricionistas y psicólogos, quienes trabajan conjuntamente para brindar un tratamiento completo y personalizado. Desde el diagnóstico inicial hasta el seguimiento postoperatorio, esta unidad tiene como objetivo mejorar la calidad de vida de las pacientes con lipedema.</w:t>
            </w:r>
          </w:p>
          <w:p>
            <w:pPr>
              <w:ind w:left="-284" w:right="-427"/>
              <w:jc w:val="both"/>
              <w:rPr>
                <w:rFonts/>
                <w:color w:val="262626" w:themeColor="text1" w:themeTint="D9"/>
              </w:rPr>
            </w:pPr>
            <w:r>
              <w:t>Junio representa una oportunidad para reflexionar sobre los desafíos que enfrentan quienes viven con esta enfermedad y reafirmar el compromiso de Aurea Clinic Sevilla con su bienestar. La clínica seguirá trabajando incansablemente para dar visibilidad al lipedema y ofrecer el mejor tratamiento posible a sus pacientes.</w:t>
            </w:r>
          </w:p>
          <w:p>
            <w:pPr>
              <w:ind w:left="-284" w:right="-427"/>
              <w:jc w:val="both"/>
              <w:rPr>
                <w:rFonts/>
                <w:color w:val="262626" w:themeColor="text1" w:themeTint="D9"/>
              </w:rPr>
            </w:pPr>
            <w:r>
              <w:t>Para obtener más información sobre el lipedema y los tratamientos disponibles en Aurea Clinic Sevilla, se invita a visitar la página web aureaclinic.com y seguir las redes sociales de la clínica, donde se comparten actualizaciones y recursos útiles.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Massia Chincoa</w:t>
      </w:r>
    </w:p>
    <w:p w:rsidR="00C31F72" w:rsidRDefault="00C31F72" w:rsidP="00AB63FE">
      <w:pPr>
        <w:pStyle w:val="Sinespaciado"/>
        <w:spacing w:line="276" w:lineRule="auto"/>
        <w:ind w:left="-284"/>
        <w:rPr>
          <w:rFonts w:ascii="Arial" w:hAnsi="Arial" w:cs="Arial"/>
        </w:rPr>
      </w:pPr>
      <w:r>
        <w:rPr>
          <w:rFonts w:ascii="Arial" w:hAnsi="Arial" w:cs="Arial"/>
        </w:rPr>
        <w:t>Gerente de Aurea Clinic</w:t>
      </w:r>
    </w:p>
    <w:p w:rsidR="00AB63FE" w:rsidRDefault="00C31F72" w:rsidP="00AB63FE">
      <w:pPr>
        <w:pStyle w:val="Sinespaciado"/>
        <w:spacing w:line="276" w:lineRule="auto"/>
        <w:ind w:left="-284"/>
        <w:rPr>
          <w:rFonts w:ascii="Arial" w:hAnsi="Arial" w:cs="Arial"/>
        </w:rPr>
      </w:pPr>
      <w:r>
        <w:rPr>
          <w:rFonts w:ascii="Arial" w:hAnsi="Arial" w:cs="Arial"/>
        </w:rPr>
        <w:t>633 70 63 19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https://www.notasdeprensa.es/junio-mes-del-lipedema-aurea-clinic-destaca-en_1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Andalucia Belleza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