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24/06/2024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Coll implementa estrategias avanzadas en climatización industrial para mejorar la productividad y las condiciones de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trayectoria de más de 50 años dedicada al mantenimiento de maquinaria para hostelería, la empresa apuesta ahora por la innovación en climatización industrial, asegurando ambientes de trabajo óptimos que potencian la productividad y el bienestar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competitivo entorno industrial actual, mantener condiciones de trabajo óptimas es crucial para la productividad y la eficiencia. Reconociendo esta necesidad, Juan Coll, empresa líder en el mantenimiento de maquinaria para hostelería, ha ampliado su enfoque hacia la climatización industrial, ofreciendo soluciones avanzadas para garantizar un ambiente de trabajo ideal que favorece tanto el bienestar de los trabajadores como la eficiencia operativa.</w:t>
            </w:r>
          </w:p>
          <w:p>
            <w:pPr>
              <w:ind w:left="-284" w:right="-427"/>
              <w:jc w:val="both"/>
              <w:rPr>
                <w:rFonts/>
                <w:color w:val="262626" w:themeColor="text1" w:themeTint="D9"/>
              </w:rPr>
            </w:pPr>
            <w:r>
              <w:t>La climatización industrial juega un papel esencial en numerosos sectores</w:t>
            </w:r>
          </w:p>
          <w:p>
            <w:pPr>
              <w:ind w:left="-284" w:right="-427"/>
              <w:jc w:val="both"/>
              <w:rPr>
                <w:rFonts/>
                <w:color w:val="262626" w:themeColor="text1" w:themeTint="D9"/>
              </w:rPr>
            </w:pPr>
            <w:r>
              <w:t>Especialmente, en aquellos donde las condiciones de temperatura y humedad pueden influir directamente en la calidad del producto y en la salud de los empleados. Un sistema de climatización adecuadamente diseñado y con un mantenimiento ideal puede reducir significativamente los riesgos asociados con el calor excesivo o la humedad, como el agotamiento por calor o la concentración inadecuada, que pueden llevar a errores operativos y accidentes laborales.</w:t>
            </w:r>
          </w:p>
          <w:p>
            <w:pPr>
              <w:ind w:left="-284" w:right="-427"/>
              <w:jc w:val="both"/>
              <w:rPr>
                <w:rFonts/>
                <w:color w:val="262626" w:themeColor="text1" w:themeTint="D9"/>
              </w:rPr>
            </w:pPr>
            <w:r>
              <w:t>En esta línea, Juan Coll ofrece servicios de diseño, instalación y mantenimiento de sistemas de climatización industrial que se adaptan específicamente a las necesidades de cada negocio. "Nuestro enfoque no se limita a cumplir con las normativas de seguridad y salud, sino que se focalizan activamente en mejorar la eficiencia energética y la sostenibilidad de las operaciones de nuestros clientes", afirma un portavoz de la empresa. Por ejemplo, esta filosofía se traduce en el uso de tecnologías de vanguardia como la recuperación de calor y los sistemas HVAC de alta eficiencia, que no solo optimizan el consumo energético, sino que también mejoran la calidad del aire interior.</w:t>
            </w:r>
          </w:p>
          <w:p>
            <w:pPr>
              <w:ind w:left="-284" w:right="-427"/>
              <w:jc w:val="both"/>
              <w:rPr>
                <w:rFonts/>
                <w:color w:val="262626" w:themeColor="text1" w:themeTint="D9"/>
              </w:rPr>
            </w:pPr>
            <w:r>
              <w:t>Otras prioridades de Juan Coll</w:t>
            </w:r>
          </w:p>
          <w:p>
            <w:pPr>
              <w:ind w:left="-284" w:right="-427"/>
              <w:jc w:val="both"/>
              <w:rPr>
                <w:rFonts/>
                <w:color w:val="262626" w:themeColor="text1" w:themeTint="D9"/>
              </w:rPr>
            </w:pPr>
            <w:r>
              <w:t>Además, la compañía enfatiza la importancia de un mantenimiento preventivo regular para garantizar que los sistemas de climatización industrial funcionen a su máximo potencial. Concretamente, el mantenimiento preventivo incluye la revisión y limpieza de ductos, filtros y equipos mecánicos, así como ajustes en los sistemas de control para asegurar que operen de manera eficiente y efectiva. Este tipo de mantenimiento puede prevenir fallos inesperados que podrían interrumpir las operaciones y resultar en costosas paradas de producción.</w:t>
            </w:r>
          </w:p>
          <w:p>
            <w:pPr>
              <w:ind w:left="-284" w:right="-427"/>
              <w:jc w:val="both"/>
              <w:rPr>
                <w:rFonts/>
                <w:color w:val="262626" w:themeColor="text1" w:themeTint="D9"/>
              </w:rPr>
            </w:pPr>
            <w:r>
              <w:t>Los programas personalizados de Juan Coll se diseñan teniendo en cuenta las particularidades de cada instalación industrial, lo que permite a la empresa ofrecer soluciones que no solo responden a las necesidades operativas inmediatas, sino que también se anticipan a los retos futuros. "Entendemos que cada industria tiene requisitos únicos, y por eso nuestro equipo trabaja estrechamente con cada cliente para desarrollar una estrategia de climatización que se alinee con sus objetivos de negocio a largo plazo", comenta el portavoz.</w:t>
            </w:r>
          </w:p>
          <w:p>
            <w:pPr>
              <w:ind w:left="-284" w:right="-427"/>
              <w:jc w:val="both"/>
              <w:rPr>
                <w:rFonts/>
                <w:color w:val="262626" w:themeColor="text1" w:themeTint="D9"/>
              </w:rPr>
            </w:pPr>
            <w:r>
              <w:t>El enfoque integral de Juan Coll en climatización industrial también incluye la formación de los equipos de trabajo del cliente en el manejo y supervisión de los sistemas instalados. Esto asegura que los empleados puedan responder de manera efectiva ante cualquier anomalía y contribuir a la gestión energética eficiente del sistema.</w:t>
            </w:r>
          </w:p>
          <w:p>
            <w:pPr>
              <w:ind w:left="-284" w:right="-427"/>
              <w:jc w:val="both"/>
              <w:rPr>
                <w:rFonts/>
                <w:color w:val="262626" w:themeColor="text1" w:themeTint="D9"/>
              </w:rPr>
            </w:pPr>
            <w:r>
              <w:t>En conclusión, mientras Juan Coll continúa siendo un referente en el mantenimiento de maquinaria para hostelería, su expansión hacia la climatización industrial refleja un compromiso con la innovación y la excelencia. De hecho, la empresa no solo mejora las condiciones de trabajo y la productividad en las instalaciones de sus clientes, sino que también fortalece su posición en el mercado como un proveedor de soluciones integrales y eficientes en múltiples sectores industriales. Con Juan Coll, las compañías pueden asegurarse de que sus entornos de trabajo no solo son seguros y eficientes, sino también sostenibles y preparados para enfrentar los desafíos del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Joel Bota</w:t>
      </w:r>
    </w:p>
    <w:p w:rsidR="00C31F72" w:rsidRDefault="00C31F72" w:rsidP="00AB63FE">
      <w:pPr>
        <w:pStyle w:val="Sinespaciado"/>
        <w:spacing w:line="276" w:lineRule="auto"/>
        <w:ind w:left="-284"/>
        <w:rPr>
          <w:rFonts w:ascii="Arial" w:hAnsi="Arial" w:cs="Arial"/>
        </w:rPr>
      </w:pPr>
      <w:r>
        <w:rPr>
          <w:rFonts w:ascii="Arial" w:hAnsi="Arial" w:cs="Arial"/>
        </w:rPr>
        <w:t>Departamento de Marketing</w:t>
      </w:r>
    </w:p>
    <w:p w:rsidR="00AB63FE" w:rsidRDefault="00C31F72" w:rsidP="00AB63FE">
      <w:pPr>
        <w:pStyle w:val="Sinespaciado"/>
        <w:spacing w:line="276" w:lineRule="auto"/>
        <w:ind w:left="-284"/>
        <w:rPr>
          <w:rFonts w:ascii="Arial" w:hAnsi="Arial" w:cs="Arial"/>
        </w:rPr>
      </w:pPr>
      <w:r>
        <w:rPr>
          <w:rFonts w:ascii="Arial" w:hAnsi="Arial" w:cs="Arial"/>
        </w:rPr>
        <w:t>973 20 24 91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https://www.notasdeprensa.es/juan-coll-implementa-estrategias-avanzadas-en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Electrodomésticos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