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Coll enfatiza los beneficios del mantenimiento proactivo en equipos de cocina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con más de 50 años de trayectoria en el mantenimiento de maquinaria para hostelería, subraya la importancia del mantenimiento proactivo como estrategia esencial para alargar la vida útil de los equipos de cocina profesional y garantizar su óptimo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sector de la hostelería, donde la eficiencia y la fiabilidad de los equipos de cocina son fundamentales, el mantenimiento proactivo se revela como una práctica indispensable. Juan Coll, con su dilatada experiencia en el mantenimiento de maquinaria para hostelería, enfatiza cómo un enfoque preventivo no solo puede extender significativamente la vida útil de los equipos, sino también mejorar la eficiencia operativa y la seguridad en las cocinas profesionales.</w:t>
            </w:r>
          </w:p>
          <w:p>
            <w:pPr>
              <w:ind w:left="-284" w:right="-427"/>
              <w:jc w:val="both"/>
              <w:rPr>
                <w:rFonts/>
                <w:color w:val="262626" w:themeColor="text1" w:themeTint="D9"/>
              </w:rPr>
            </w:pPr>
            <w:r>
              <w:t>¿Cuáles son los puntos clave del mantenimiento proactivo?El mantenimiento proactivo implica realizar inspecciones y servicios de mantenimiento de manera regular, antes de que surjan problemas o fallos. Esta metodología contrasta con el mantenimiento reactivo, que trata los problemas una vez que ya han afectado al funcionamiento del equipo. De hecho, la adopción de un enfoque proactivo permite a los técnicos de Juan Coll detectar y solucionar problemas potenciales en su fase inicial, evitando averías mayores que resultan en reparaciones costosas y tiempos de inactividad prolongados.</w:t>
            </w:r>
          </w:p>
          <w:p>
            <w:pPr>
              <w:ind w:left="-284" w:right="-427"/>
              <w:jc w:val="both"/>
              <w:rPr>
                <w:rFonts/>
                <w:color w:val="262626" w:themeColor="text1" w:themeTint="D9"/>
              </w:rPr>
            </w:pPr>
            <w:r>
              <w:t>Los beneficios del mantenimiento proactivo son múltiplesPrimero, asegura que los equipos de cocina operen en sus niveles óptimos de rendimiento, lo que se traduce en una mayor eficiencia energética y una reducción en el consumo de recursos. Segundo, minimiza el riesgo de fallos inesperados, lo cual es crucial durante horas de alta demanda en la hostelería. Además, un equipo bien mantenido garantiza que se cumplan las normas de higiene y seguridad, aspectos regulados con rigor en la industria alimentaria.</w:t>
            </w:r>
          </w:p>
          <w:p>
            <w:pPr>
              <w:ind w:left="-284" w:right="-427"/>
              <w:jc w:val="both"/>
              <w:rPr>
                <w:rFonts/>
                <w:color w:val="262626" w:themeColor="text1" w:themeTint="D9"/>
              </w:rPr>
            </w:pPr>
            <w:r>
              <w:t>La vista puesta en garantizar el máximo rendimiento y la seguridad con el paso del tiempoJuan Coll ofrece programas personalizados de mantenimiento proactivo que se adaptan a las necesidades específicas de cada establecimiento de hostelería. Estos programas incluyen desde la limpieza profunda hasta la calibración y ajuste de maquinaria, verificación de componentes eléctricos y sustitución de piezas desgastadas. "Nuestro objetivo no es solo reparar equipos, sino garantizar su máximo rendimiento y seguridad a lo largo del tiempo, lo que resulta en una inversión a largo plazo para nuestros clientes", comenta un portavoz de Juan Coll.</w:t>
            </w:r>
          </w:p>
          <w:p>
            <w:pPr>
              <w:ind w:left="-284" w:right="-427"/>
              <w:jc w:val="both"/>
              <w:rPr>
                <w:rFonts/>
                <w:color w:val="262626" w:themeColor="text1" w:themeTint="D9"/>
              </w:rPr>
            </w:pPr>
            <w:r>
              <w:t>Además de prolongar la vida útil de los equipos, el mantenimiento proactivo tiene un impacto directo en la rentabilidad del negocio. Los costes de operación se reducen gracias a la menor necesidad de reparaciones urgentes y la eficiencia energética mejorada. Asimismo, los operadores de cocina pueden confiar en que sus herramientas de trabajo funcionarán de manera eficiente y segura, permitiéndoles concentrarse en lo que mejor saben hacer: cocinar y servir a sus clientes.</w:t>
            </w:r>
          </w:p>
          <w:p>
            <w:pPr>
              <w:ind w:left="-284" w:right="-427"/>
              <w:jc w:val="both"/>
              <w:rPr>
                <w:rFonts/>
                <w:color w:val="262626" w:themeColor="text1" w:themeTint="D9"/>
              </w:rPr>
            </w:pPr>
            <w:r>
              <w:t>Un enfoque integralLa experiencia acumulada por Juan Coll en el sector permite a la empresa no solo realizar mantenimientos, sino también asesorar a sus clientes sobre las mejores prácticas operativas y la gestión eficiente de sus cocinas. Este enfoque integral asegura que los negocios de hostelería no solo mantengan sus equipos en estado óptimo, sino que también optimicen sus operaciones de cocina para futuros éxitos.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Joel Bota</w:t>
      </w:r>
    </w:p>
    <w:p w:rsidR="00C31F72" w:rsidRDefault="00C31F72" w:rsidP="00AB63FE">
      <w:pPr>
        <w:pStyle w:val="Sinespaciado"/>
        <w:spacing w:line="276" w:lineRule="auto"/>
        <w:ind w:left="-284"/>
        <w:rPr>
          <w:rFonts w:ascii="Arial" w:hAnsi="Arial" w:cs="Arial"/>
        </w:rPr>
      </w:pPr>
      <w:r>
        <w:rPr>
          <w:rFonts w:ascii="Arial" w:hAnsi="Arial" w:cs="Arial"/>
        </w:rPr>
        <w:t>Dpto. Marketing</w:t>
      </w:r>
    </w:p>
    <w:p w:rsidR="00AB63FE" w:rsidRDefault="00C31F72" w:rsidP="00AB63FE">
      <w:pPr>
        <w:pStyle w:val="Sinespaciado"/>
        <w:spacing w:line="276" w:lineRule="auto"/>
        <w:ind w:left="-284"/>
        <w:rPr>
          <w:rFonts w:ascii="Arial" w:hAnsi="Arial" w:cs="Arial"/>
        </w:rPr>
      </w:pPr>
      <w:r>
        <w:rPr>
          <w:rFonts w:ascii="Arial" w:hAnsi="Arial" w:cs="Arial"/>
        </w:rPr>
        <w:t>973202491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https://www.notasdeprensa.es/juan-coll-enfatiza-los-beneficios-del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Industria Alimentaria Restauración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