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Josep Maria Pelegrí: "aquest Govern i aquest Departament som aliats de l'empresa"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cloenda de les assemblees generals ordinàries d’Asfac i Qualimac, el conseller ha fet una crida a incrementar les sinèrgies entre Administració i empreses.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conseller d’Agricultura, Ramaderia, Pesca, Alimentació i Medi Natural, Josep Maria Pelegrí, acompanyat del director general d’Agricultura i Ramaderia, Miquel Molins, així com del director dels Serveis Territorials del Departament a Lleida, Jaume Fabà, ha presidit, aquest migdia, a Torregrossa, la cloenda de les assemblees generals ordinàries d’Asfac i Qualimac.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Josep Maria Pelegrí ha obert la seva intervenció fent palès que “si bé els temps són complicats, crec que amb l’esforç i la responsabilitat conjunta encara tenim un llarg camí a recórrer per a millorar la competitivitat d’un dels sectors clau de la nostra agroindústria, i clau no només perquè representeu el segon subsector més important, sinó també perquè doneu vida al primer, que és la indústria càrnica, oferint matèries primeres de qualitat i a preus competitius; i també cal incrementar les sinèrgies entre administració i empreses pel bé conjunt”.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Pelegrí també s’ha referit al conveni de control de primeres matèries, un conveni de col·laboració “l’esperit del qual des del DAAM estem convençuts que cal consolidar, i conscients, però, dels problemes de tresoreria, aquest any s’ha decidit que des del Departament assumirem directament una part de les despeses que abans assumia Qualimac i l’altra part de les actuacions les hi encarreguem directament a través d’un contracte menor, la qual cosa permetrà a Qualimac alliberar-se de la càrrega d’una part important de les tasques, com són les analítiques laboratorials de les mostres de pinso, i de l’altra cobrar amb menys retard l’encàrrec que li fem a través d’un contracte menor”. El conseller ha afegit que l’objectiu continuarà essent el mateix: donar suport a les actuacions de promoció i foment de la seguretat i de la qualitat de les matèries primeres destinades a la fabricació de pinsos i minimitzar el perills per a la salut animal i humana.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Quant a la problemàtica relacionada amb els purins, Josep Maria Pelegrí ha insistit en què “ens han canviat les regles del joc a mig partit”, i en la moratòria temporal mentre s’implanta el canvi de model de gestió que resolgui el problema. En aquest sentit, Pelegrí ha recordat que “acabem de crear l’Oficina de Fertilització i tractament de dejeccions ramaderes, un nou mecanisme de transferència tecnològica i divulgació on, entre d’altres temes, s’informa de l’alimentació que afavoreix la reducció de nitrogen, fòsfor, coure i zinc a les dejeccions; perquè un dels principals actors en la minimització de la càrrega contaminant dels purins és una bona gestió de la l’alimentació.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conseller ha destacat l’expertesa i la importància d’Asfac i Qualimac en la nova formulació dels pinsos/ dietes, i de la de l’R+D+i, així com la relació alimentació i salut, medi ambient i seguretat alimentària.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Pel que fa a l’Avantprojecte de Llei de la Funció inspectora i de control , Josep Maria Pelegrí ha recordat que es troba en fase de rebre al·legacions fins el 23 de maig, “discutirem i escoltarem totes les observacions”.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D’altra banda, Pelegrí ha assenyalat que el Departament tornarà a insistir, a fer d’intermediari, per a aconseguir l’ampliació horària de l’exportació des del Port de Tarragona, i que “les infraestructures d’exportació del nostre país han d’estar orientades a les necessitats internacionalitzadores del sector”, ha afegit, tot remarcant la importància de la internacionalització i l’economia.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Finalment, el conseller també ha parlat de simplificació administrativa i, en aquest sentit, ha indicat que “el DAAM intenta crear un ambient favorable a l’empresa, però cal reconèixer que encara no hem aconseguit el grau de simplificació pretès, tot i que hem avançat molt”, com proven aspectes com la Gestió telemàtica ramadera, l’intercanvi de dades amb altres administracions, via per la qual entre els anys 2011 i 2013 s’ha obtingut 1.461.083 documents que s’han deixat de demanar als ciutadans; també hem eliminat tràmits, i en concret dins de l’àmbit de l’alimentació animal, amb la publicació del Decret 81/2012, de 10 de juliol, que crea i regula el Registre del sector de l and #39;alimentació animal i de l and #39;àmbit dels subproductes animals i productes derivats no destinats al consum humà es va suprimir diversos tràmits, com la comunicació de substàncies que intervenen en l and #39;alimentació animal, autoritzacions especials d and #39;establiments del sector de l and #39;alimentació animal, o el corresponent al directori d and #39;establiments del sector de l and #39;alimentació animal. Josep Maria Pelegrí ha afegit que “de tota manera, restem sempre oberts a tot allò que es pugui millorar, però hi ha sempre una normativa mínima que ens obliga moltes vegades a complir amb requisits que certament es poden veure com a feixucs”.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conseller ha tancat la seva intervenció constatant que “són molts els projectes que tenim sobre la taula, i això és bo, perquè demostra que busqueu solucions, que opteu per tirar endavant i sortir reforçats; i aquest Govern i aquest Departament som aliats de l‘empresa. Per això us emplaço a seguir treballant conjuntament per consensuar, detallar i executar les línies prioritàries per al futur immediat que hem esbossat al llarg del dia d’avui”.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https://www.notasdeprensa.es/josep-maria-pelegri-aquest-govern-i-aquest_1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