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Jornadas 'Mujeres en Lucha' resaltan la resistencia feminista en el franquismo tardío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Madrid, las jornadas 'Mujeres en lucha: democracia y feminismo en el último periodo franquista (1965-1975)' exploraron la resistencia clandestina de las mujeres durante el franquismo, destacando sus conquistas sociales y aportando visibilidad a historias olvidadas gracias al apoyo de la Secretaría de Estado de Memoria Democrática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jornadas científicas tituladas  and #39;Mujeres en lucha: democracia y feminismo en el último periodo franquista (1965-1975) and #39; fueron celebradas recientemente en la Escuela de Relaciones Laborales de la Universidad Complutense de Madrid, con el objetivo de rescatar del olvido la intensa actividad feminista en la clandestinidad entre 1965 y 1975, que cimentó las bases de las conquistas sociales de las mujeres al final del franquismo. Irene Barreno García y Carmen Gaitán Salinas, directoras de este proyecto y de estas jornadas e investigadoras del Instituto de Historia del CSIC, reunieron en estas jornadas a diversas expertas y expertos que abordaron temas históricos y culturales relacionados con el feminismo de la época.</w:t>
            </w:r>
          </w:p>
          <w:p>
            <w:pPr>
              <w:ind w:left="-284" w:right="-427"/>
              <w:jc w:val="both"/>
              <w:rPr>
                <w:rFonts/>
                <w:color w:val="262626" w:themeColor="text1" w:themeTint="D9"/>
              </w:rPr>
            </w:pPr>
            <w:r>
              <w:t>En la inauguración, Fernando Martínez López, Secretario de Estado de Memoria Democrática, resaltó la necesidad de comprender los conflictos y desafíos enfrentados por las mujeres durante la dictadura. Cristina Almeida Castro, presidenta del Club de las 25, inspiró con un mensaje de esperanza dirigido a las mujeres feministas de distintas generaciones.</w:t>
            </w:r>
          </w:p>
          <w:p>
            <w:pPr>
              <w:ind w:left="-284" w:right="-427"/>
              <w:jc w:val="both"/>
              <w:rPr>
                <w:rFonts/>
                <w:color w:val="262626" w:themeColor="text1" w:themeTint="D9"/>
              </w:rPr>
            </w:pPr>
            <w:r>
              <w:t>Entre las destacadas ponencias, Claudia Jareño Gila de la Universidad CY Cergy Paris ofreció un recorrido biográfico sobre activistas como Carmen Alcalde y Lidia Falcón. Francisco Arriero Ranz expuso la labor del Movimiento Democrático de Mujeres, mientras que Encarnación Barranquero Texeira habló sobre plataformas de difusión en Internet que documentan el impacto del franquismo en mujeres. La mesa redonda con Gloria Nielfa Cristóbal y Emilia Graña resaltó las historias de resistencia en la clandestinidad.</w:t>
            </w:r>
          </w:p>
          <w:p>
            <w:pPr>
              <w:ind w:left="-284" w:right="-427"/>
              <w:jc w:val="both"/>
              <w:rPr>
                <w:rFonts/>
                <w:color w:val="262626" w:themeColor="text1" w:themeTint="D9"/>
              </w:rPr>
            </w:pPr>
            <w:r>
              <w:t>La creatividad como forma de resistencia también fue explorada por Óscar Chaves Amieva, seguido de Mª Ángeles Pérez-Martín y Clara Solbes Borja, quienes discutieron sobre el proyecto Arthistfem y la crítica del arte feminista. Patricia Mayayo Bost analizó las prácticas artísticas feministas de la época, tomando la palabra la artista Isabel Oliver para compartir su crítica social a través del arte.</w:t>
            </w:r>
          </w:p>
          <w:p>
            <w:pPr>
              <w:ind w:left="-284" w:right="-427"/>
              <w:jc w:val="both"/>
              <w:rPr>
                <w:rFonts/>
                <w:color w:val="262626" w:themeColor="text1" w:themeTint="D9"/>
              </w:rPr>
            </w:pPr>
            <w:r>
              <w:t>Además, se proyectó un tráiler de cinco minutos dirigido por Pilar Astray, directora de Mundos Flotantes, fruto del trabajo de Mujeres en Lucha, que incluye entrevistas a feministas históricas de muy variados ámbitosMaría José Serrano García, directora de la Escuela de Relaciones Laborales, y Maite Cruz Sesma, secretaria general del Club de las 25, enfatizaron el reconocimiento a todas las mujeres que contribuyeron a la lucha feminista, mencionando también a aquellas no nombradas durante las conferencias.La clausura, a cargo de Julia Pérez Correa, reafirmó el compromiso de continuar con el proyecto en una segunda fase titulada "Clandestinas. Feminismo y democracia en el tardofranquismo", subrayando la necesidad de recursos para visibilizar estos esfuerzos de memoria.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Garzón Molina</w:t>
      </w:r>
    </w:p>
    <w:p w:rsidR="00C31F72" w:rsidRDefault="00C31F72" w:rsidP="00AB63FE">
      <w:pPr>
        <w:pStyle w:val="Sinespaciado"/>
        <w:spacing w:line="276" w:lineRule="auto"/>
        <w:ind w:left="-284"/>
        <w:rPr>
          <w:rFonts w:ascii="Arial" w:hAnsi="Arial" w:cs="Arial"/>
        </w:rPr>
      </w:pPr>
      <w:r>
        <w:rPr>
          <w:rFonts w:ascii="Arial" w:hAnsi="Arial" w:cs="Arial"/>
        </w:rPr>
        <w:t>El Club de las 25</w:t>
      </w:r>
    </w:p>
    <w:p w:rsidR="00AB63FE" w:rsidRDefault="00C31F72" w:rsidP="00AB63FE">
      <w:pPr>
        <w:pStyle w:val="Sinespaciado"/>
        <w:spacing w:line="276" w:lineRule="auto"/>
        <w:ind w:left="-284"/>
        <w:rPr>
          <w:rFonts w:ascii="Arial" w:hAnsi="Arial" w:cs="Arial"/>
        </w:rPr>
      </w:pPr>
      <w:r>
        <w:rPr>
          <w:rFonts w:ascii="Arial" w:hAnsi="Arial" w:cs="Arial"/>
        </w:rPr>
        <w:t>660791467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https://www.notasdeprensa.es/jornadas-mujeres-en-lucha-resaltan-la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Historia Comunicación Sociedad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