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 cuestiona que Rajoy vaya a EE.UU a detallar a Obama sus medidas "mientras no viene al Parlamento a explicar su política"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del PP ha montado toda una campaña para intentar hacernos creer que estamos ya en la salida de la crisis.leer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portavoz parlamentario de IU, ICV-EUiA, CHA advierte de que el Gobierno del PP “ha montado toda una campaña para intentar hacernos creer que estamos ya en la salida de la crisis cuando lo que estamos es en una nueva fase, diferente a la anterior”		El portavoz del Grupo Parlamentario IU, ICV-EUiA, CHA en el Congreso, José Luis Centella, cuestionó hoy que el presidente del Gobierno, Mariano Rajoy, acuda a EE.UU a explicar a su presidente, Barack Obama, su visión de la situación económica del país mientras se niega a acudir al Parlamento a hacerlo. Centella indicó que Rajoy “no viene al Parlamento para explicar su política, pero la puede explicar fuera de España”.		En la rueda de prensa posterior a la Junta de Portavoces el diputado de Izquierda Unida restó trascendencia a la reunión mantenida ayer por ambos mandatarios e incluyó ésta dentro de la “campaña de imagen” en la que está inmerso el Ejecutivo del PP.		Para Centella, mientras el Ejecutivo de Rajoy está “sobreactuando” lo que acurre en realidad es que “la ciudadanía no detecta ninguna mejora en la economía y en su vida”. Señaló que “si alguien cree que salir de la crisis es que los bancos mejoren, que la macroeconomía mejore, no sólo no está siendo justo con la mayoría de la población sino que además está creando unas expectativas falsas”.		El portavoz parlamentario explicó que el Gobierno “ha cogido una salida falsa de la crisis, que no es la de la mayoría de la ciudadanía” y, en función de eso, “ha montado toda una campaña para intentar hacernos creer que estamos ya en la salida de la crisis cuando lo que estamos es en una nueva fase, diferente a la anterior”.		Analizó que al tiempo que se limitan las pensiones “se incrementa la factura del rescate de entidades bancarias”, lo que pone de manifiesto que existe “barra libre” para la Banca y un “hueco estrechito” para la mayoría social del país.		A preguntas de los periodistas, José Luis Centella criticó los “vetos” que desde Moncloa se impusieron ayer a determinados medios de comunicación para cubrir la cita de Washington. Recordó que “no es la primera vez” que se adoptan estas medidas y valoró que se hacen para establecer un “cerco mediático” de protección frente a los medios y de “castigo” a aquellos que son críticos. “Nos parece mal que se veten medios, es injustificable. El Gobierno no ha entendido su relación con los medios de comunicación”, dijo.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https://www.notasdeprensa.es/iu-cuestiona-que-rajoy-vaya-a-ee-uu-a-detallar_1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