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23/11/2015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ISMS Forum y CSA ES organizan el V Encuentro de Cloud Security Alliance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Tendrá lugar el próximo jueves 26 de noviembre de 2015 de 10.00 a 14.00h., en el Centro Social y Cultural de la Obra Social de “La Caixa” (Planta -1, Sala 1. Pº del Prado, 36. 28014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w:t>
            </w:r>
          </w:p>
          <w:p>
            <w:pPr>
              <w:ind w:left="-284" w:right="-427"/>
              <w:jc w:val="both"/>
              <w:rPr>
                <w:rFonts/>
                <w:color w:val="262626" w:themeColor="text1" w:themeTint="D9"/>
              </w:rPr>
            </w:pPr>
            <w:r>
              <w:t>		ISMS Forum y el capítulo español de Cloud Security Alliance (CSA ES) organizan el V Encuentro de Cloud Security Alliance España (CSA ES). Tendrá lugar el próximo jueves 26 de noviembre de 2015 de 10.00 a 14.00h., en el Centro Social y Cultural de la Obra Social de “La Caixa” (Planta -1, Sala 1. Pº del Prado, 36. 28014 Madrid).</w:t>
            </w:r>
          </w:p>
          <w:p>
            <w:pPr>
              <w:ind w:left="-284" w:right="-427"/>
              <w:jc w:val="both"/>
              <w:rPr>
                <w:rFonts/>
                <w:color w:val="262626" w:themeColor="text1" w:themeTint="D9"/>
              </w:rPr>
            </w:pPr>
            <w:r>
              <w:t>		ISMS Forum Spain, gracias a la colaboración de ATI en la promoción de sus eventos y actividades ofrece, 5 invitaciones gratuitas a los socios de ATI. Para recibir estas invitaciones, los socios interesados deberán enviar un mensaje a secremdr@ati.es o llamar al 91 4029391 antes del próximo miércoles día 25 de noviembre de 2015 a las 11 horas.</w:t>
            </w:r>
          </w:p>
          <w:p>
            <w:pPr>
              <w:ind w:left="-284" w:right="-427"/>
              <w:jc w:val="both"/>
              <w:rPr>
                <w:rFonts/>
                <w:color w:val="262626" w:themeColor="text1" w:themeTint="D9"/>
              </w:rPr>
            </w:pPr>
            <w:r>
              <w:t>		A partir de esa hora, y en el caso de que haya más socios interesados que invitaciones, se realizará un sorteo entre dichos interesados, comunicando el resultado a los mismos a mediodía del mismo día 25.</w:t>
            </w:r>
          </w:p>
          <w:p>
            <w:pPr>
              <w:ind w:left="-284" w:right="-427"/>
              <w:jc w:val="both"/>
              <w:rPr>
                <w:rFonts/>
                <w:color w:val="262626" w:themeColor="text1" w:themeTint="D9"/>
              </w:rPr>
            </w:pPr>
            <w:r>
              <w:t>		Más información del Encuentro</w:t>
            </w:r>
          </w:p>
          <w:p>
            <w:pPr>
              <w:ind w:left="-284" w:right="-427"/>
              <w:jc w:val="both"/>
              <w:rPr>
                <w:rFonts/>
                <w:color w:val="262626" w:themeColor="text1" w:themeTint="D9"/>
              </w:rPr>
            </w:pPr>
            <w:r>
              <w:t>		Innovando para mejorar la seguridad en la Nube  es el título con el que se presenta este encuentro de referencia para profesionales de la seguridad en la Nube, tanto del sector público como privado, en el que se presentarán las últimas novedades de CSA ES para la Industria, y se analizará el nuevo panorama en materia de seguridad y protección de datos tras la anulación de  Safe Harbor  por parte del Tribunal de Justicia de la Unión Europea.</w:t>
            </w:r>
          </w:p>
          <w:p>
            <w:pPr>
              <w:ind w:left="-284" w:right="-427"/>
              <w:jc w:val="both"/>
              <w:rPr>
                <w:rFonts/>
                <w:color w:val="262626" w:themeColor="text1" w:themeTint="D9"/>
              </w:rPr>
            </w:pPr>
            <w:r>
              <w:t>		&gt; Consulta el programa completo.</w:t>
            </w:r>
          </w:p>
          <w:p>
            <w:pPr>
              <w:ind w:left="-284" w:right="-427"/>
              <w:jc w:val="both"/>
              <w:rPr>
                <w:rFonts/>
                <w:color w:val="262626" w:themeColor="text1" w:themeTint="D9"/>
              </w:rPr>
            </w:pPr>
            <w:r>
              <w:t>		&gt; Inscripción para no socios de ISMS Forum.		</w:t>
            </w:r>
          </w:p>
          																		(function(d, s, id) { var js, fjs = d.getElementsByTagName(s)[0]; if (d.getElementById(id)) {return;} js = d.createElement(s); js.id = id; js.src = "//connect.facebook.net/en_US/all.js#xfbml=1"; fjs.parentNode.insertBefore(js, fjs); }(document, 'script', 'facebook-jssdk'));											 													Twittear !function(d,s,id){var js,fjs=d.getElementsByTagName(s)[0];if(!d.getElementById(id)){js=d.createElement(s);js.id=id;js.src="//platform.twitter.com/widgets.js";fjs.parentNode.insertBefore(js,fjs);}}(document,"script","twitter-wjs");																				 					 window.___gcfg = {lang: 'es'}; (function() { var po = document.createElement('script'); po.type = 'text/javascript'; po.async = true; po.src = 'https://apis.google.com/js/plusone.js'; var s = document.getElementsByTagName('script')[0]; s.parentNode.insertBefore(po, s); })();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https://www.notasdeprensa.es/isms-forum-y-csa-es-organizan-el-v-encuentro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