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Isla Solar impulsa la descarbonización global con más de 3.000 instalaciones solares residenciales y 300 industriales, ofreciendo soluciones personalizadas y manejo integral de proyectos energéticos sostenibles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Isla Solar, líder en soluciones solares, impulsa la descarbonización del planeta con más de 3.000 instalaciones realizadas. Su enfoque integral, desde el estudio personalizado hasta el mantenimiento, garantiza independencia energética y satisfacción del cliente en hogares, empresas y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Isla Solar, es una empresa comprometida con la descarbonización del planeta. A través del uso de energía solar, ha establecido un firme posicionamiento en el sector de las energías renovables. Con más de 3.000 instalaciones solares residenciales y 300 industriales completadas, la empresa instaladora de placas solares busca incentivar el uso de energía fotovoltaica y ofrecer una solución de independencia energética tanto para hogares como para empresas, comunidades de vecinos e instituciones públicas.</w:t>
            </w:r>
          </w:p>
          <w:p>
            <w:pPr>
              <w:ind w:left="-284" w:right="-427"/>
              <w:jc w:val="both"/>
              <w:rPr>
                <w:rFonts/>
                <w:color w:val="262626" w:themeColor="text1" w:themeTint="D9"/>
              </w:rPr>
            </w:pPr>
            <w:r>
              <w:t>El enfoque distintivo de la compañía radica en un servicio integral orientado a maximizar la satisfacción del cliente. Según David Alonso, CEO de Isla Solar, "nuestra especialización y capacidad de asumir todas las responsabilidades y compromisos necesarios hacia los clientes para garantizar su satisfacción es una diferenciación en el sector. En Isla Solar, ofrecemos un servicio llave en mano para que los clientes no tengan que preocuparse de nada".</w:t>
            </w:r>
          </w:p>
          <w:p>
            <w:pPr>
              <w:ind w:left="-284" w:right="-427"/>
              <w:jc w:val="both"/>
              <w:rPr>
                <w:rFonts/>
                <w:color w:val="262626" w:themeColor="text1" w:themeTint="D9"/>
              </w:rPr>
            </w:pPr>
            <w:r>
              <w:t>Los servicios de Isla Solar incluye un estudio personalizado y exhaustivo del consumo energético para ofrecer la opción más adecuada a cada cliente. Este servicio se complementa con una visita presencial de un experto para asesorar en todo el proceso, así como la gestión de subvenciones, permisos y trámites legales necesarios con las entidades correspondientes, como la comunidad autónoma, el ayuntamiento y la distribuidora eléctrica.</w:t>
            </w:r>
          </w:p>
          <w:p>
            <w:pPr>
              <w:ind w:left="-284" w:right="-427"/>
              <w:jc w:val="both"/>
              <w:rPr>
                <w:rFonts/>
                <w:color w:val="262626" w:themeColor="text1" w:themeTint="D9"/>
              </w:rPr>
            </w:pPr>
            <w:r>
              <w:t>El proceso incluye la instalación de las placas solares de forma completa, la vigilancia y el cuidado continuo de la instalación solar, el control mediante una aplicación móvil y un servicio de mantenimiento de los paneles solares. Estos servicios están diseñados para proporcionar beneficios específicos a diferentes grupos de clientes: para las viviendas, el enfoque está en la eficiencia energética y el ahorro de costes; para las empresas, se trata de mejorar la sostenibilidad y reducir los costes operativos; para las comunidades de vecinos, el objetivo es fomentar la colaboración y el ahorro colectivo y, para las instituciones públicas, avanzar en la responsabilidad ambiental y la independencia energética.</w:t>
            </w:r>
          </w:p>
          <w:p>
            <w:pPr>
              <w:ind w:left="-284" w:right="-427"/>
              <w:jc w:val="both"/>
              <w:rPr>
                <w:rFonts/>
                <w:color w:val="262626" w:themeColor="text1" w:themeTint="D9"/>
              </w:rPr>
            </w:pPr>
            <w:r>
              <w:t>El impacto de la labor de Isla Solar se refleja no solo en el número de proyectos completados, sino también en la satisfacción de sus clientes. Un ejemplo de éxito es el testimonio de Ángela Portero, la periodista compostelana decidió instalar paneles solares en su vivienda con Isla Solar. En una entrevista, Portero expresó: "La verdad es que era algo que quería hacer desde hacía tiempo, pero es una inversión considerable. Las principales razones para hacer una instalación de este tipo son, creo que para cualquiera, el ahorro energético y, por otro lado, un poco de responsabilidad con el medio ambiente".</w:t>
            </w:r>
          </w:p>
          <w:p>
            <w:pPr>
              <w:ind w:left="-284" w:right="-427"/>
              <w:jc w:val="both"/>
              <w:rPr>
                <w:rFonts/>
                <w:color w:val="262626" w:themeColor="text1" w:themeTint="D9"/>
              </w:rPr>
            </w:pPr>
            <w:r>
              <w:t>El camino emprendido por Isla Solar representa un notable esfuerzo por disminuir la huella de carbono y promover prácticas sostenibles en un mundo cada vez más consciente del impacto ambiental. Con iniciativas como esta, la empresa contribuye a un futuro más verde y responsable, alineado con su misión de dar a conocer sus servicios y avanzar hacia la descarbonización del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Atención cliente Isla Solar</w:t>
      </w:r>
    </w:p>
    <w:p w:rsidR="00C31F72" w:rsidRDefault="00C31F72" w:rsidP="00AB63FE">
      <w:pPr>
        <w:pStyle w:val="Sinespaciado"/>
        <w:spacing w:line="276" w:lineRule="auto"/>
        <w:ind w:left="-284"/>
        <w:rPr>
          <w:rFonts w:ascii="Arial" w:hAnsi="Arial" w:cs="Arial"/>
        </w:rPr>
      </w:pPr>
      <w:r>
        <w:rPr>
          <w:rFonts w:ascii="Arial" w:hAnsi="Arial" w:cs="Arial"/>
        </w:rPr>
        <w:t>Isla Solar</w:t>
      </w:r>
    </w:p>
    <w:p w:rsidR="00AB63FE" w:rsidRDefault="00C31F72" w:rsidP="00AB63FE">
      <w:pPr>
        <w:pStyle w:val="Sinespaciado"/>
        <w:spacing w:line="276" w:lineRule="auto"/>
        <w:ind w:left="-284"/>
        <w:rPr>
          <w:rFonts w:ascii="Arial" w:hAnsi="Arial" w:cs="Arial"/>
        </w:rPr>
      </w:pPr>
      <w:r>
        <w:rPr>
          <w:rFonts w:ascii="Arial" w:hAnsi="Arial" w:cs="Arial"/>
        </w:rPr>
        <w:t>983074034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https://www.notasdeprensa.es/isla-solar-impulsa-la-descarbonizacion-global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Ecología Sostenibilidad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