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 Coruña el 21/09/2022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Interim Manager Consulting inaugura sus oficinas en el metaverso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espacio multidimensional, interactivo y siempre activo que permite una nueva forma de trabajar en la nube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metaverso está suponiendo un cambio muy parecido al que vivieron las empresas cuando pasaron de ofrecer sus servicios físicos a trasladar el proceso de venta al canal online gracias a Internet; es lo más parecido a entrar en un sueño en el que todo es posible, se trata de la evolución a un Internet de experiencias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de las nuevas oficinas de Interim Manager Consulting supone disponer de un escenario virtual siempre activo donde los clientes pueden interactuar y sentirse parte de la acción, en definitiva, una nueva forma de presentar un proyecto dinámico de forma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Acercar los servicios al cliente, la atención personalizada e inmediata, crear experiencias, la sostenibilidad y predicar con el ejemplo, son alguno de los objetivos que la empresa se plantea con sus nuevas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reto que supone trabajar desde cualquier lugar y dispositivo, las oficinas virtuales dan un paso más allá para crear el ambiente adecuado y las herramientas necesarias para sentirse cómodo en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dice Guillermo Taboada, socio fundador de la compañía, "este es un primer paso de todo lo que vamos a desarrollar en los próximos años en el metaverso, siempre buscando darles a nuestros clientes servicios efectivos y experiencias increíbles y potenciando una de las grandes palancas que las empresas tenemos a nuestra disposición a costes democráticos".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oficinas cuentan con un auditorio donde se podrá asistir de forma gratuita a las conferencias que se realicen en la empresa y también estará disponible, previa petición, para todos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Interim Manager Consulting nace en el 2014 con la visión de aportar soluciones digitales, sostenibles, democráticas, accesibles y amigables y la misión de proporcionar el conocimiento, la información y la tecnología adecuados para mejorar la toma de decisiones en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empresa asesoramiento directivo, de Interim Management y de tecnología, que revisa los modelos de negocio para generar nuevas oportunidades, conseguir fondos europeos y mejorar la experiencia de usuario. Con +25 años de experiencia en dirección empresarial y +100 proyectos realizados, premios a la innovación, ecosistemas de negocio y herramientas digitales e inmersivas. Dispone de una red de alianzas y networking que permite la captación de negocios y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coordinado e impulsado, entre otros, los proyectos europeos del Marco Financiero Plurianual 2021-2027: ERASMUS+ de RMA del lenguaje tecnológico para las universidades europeas, MetaWood el metaverso del cine y IoT Ground Quantum la computación cuántica de la sostenibilidad de los suelos.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Guillermo Taboada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Socio Fundador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629107771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https://www.notasdeprensa.es/interim-manager-consulting-inaugura-sus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Recursos humanos Oficinas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