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Europeo del Sueño organiza la primera jornada internacional sobre la medicina del sueño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7 de mayo de 2022 se celebrará la primera jornada internacional en medicina del sueño, organizada por Instituto Europeo del Sueño, para poner en conocimiento los trastornos del sueño y sus tratamientos médicos de la mano de expertos de mayor prestigio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jornada internacional en medicina del sueño ya es una realidad y se celebrará el 7 de mayo de 2022 contando entre sus ponentes con reputados expertos en la materia a nivel internacional que expondrán sus conocimientos y para compartirlos con todos los asistentes que busquen ahondar en esta ciencia. El evento tendrá lugar en el Hotel W. Ciudad de Panamá.</w:t>
            </w:r>
          </w:p>
          <w:p>
            <w:pPr>
              <w:ind w:left="-284" w:right="-427"/>
              <w:jc w:val="both"/>
              <w:rPr>
                <w:rFonts/>
                <w:color w:val="262626" w:themeColor="text1" w:themeTint="D9"/>
              </w:rPr>
            </w:pPr>
            <w:r>
              <w:t>Asistencia presencial u onlineLa organización de este evento corre a cargo del Instituto Europeo del Sueño, con la colaboración de la Fundación Instituto del Sueño, la Universidad Interamericana de Panamá, y el aval del Colegio de Médicos de Panamá.</w:t>
            </w:r>
          </w:p>
          <w:p>
            <w:pPr>
              <w:ind w:left="-284" w:right="-427"/>
              <w:jc w:val="both"/>
              <w:rPr>
                <w:rFonts/>
                <w:color w:val="262626" w:themeColor="text1" w:themeTint="D9"/>
              </w:rPr>
            </w:pPr>
            <w:r>
              <w:t>Los asistentes tienen la posibilidad de participar en el evento de manera presencial o a distancia, desde cualquier lugar del mundo. Únicamente la modalidad presencial está dirigida a médicos y especialistas mientras que la modalidad online está abierta a todos los públicos.</w:t>
            </w:r>
          </w:p>
          <w:p>
            <w:pPr>
              <w:ind w:left="-284" w:right="-427"/>
              <w:jc w:val="both"/>
              <w:rPr>
                <w:rFonts/>
                <w:color w:val="262626" w:themeColor="text1" w:themeTint="D9"/>
              </w:rPr>
            </w:pPr>
            <w:r>
              <w:t>Además, todos aquellos que acudan a la jornada podrán obtener un certificado de asistencia.</w:t>
            </w:r>
          </w:p>
          <w:p>
            <w:pPr>
              <w:ind w:left="-284" w:right="-427"/>
              <w:jc w:val="both"/>
              <w:rPr>
                <w:rFonts/>
                <w:color w:val="262626" w:themeColor="text1" w:themeTint="D9"/>
              </w:rPr>
            </w:pPr>
            <w:r>
              <w:t>Coordinadores y ponentesDiego Garcia-Borreguero, Director Internacional del Instituto Europeo del Sueño, y Fernando de Gracia, profesor de la Universidad Interamericana de Panamá y especialista en el Hospital Santo Tomás del país centroamericano, serán los coordinadores de este encuentro.</w:t>
            </w:r>
          </w:p>
          <w:p>
            <w:pPr>
              <w:ind w:left="-284" w:right="-427"/>
              <w:jc w:val="both"/>
              <w:rPr>
                <w:rFonts/>
                <w:color w:val="262626" w:themeColor="text1" w:themeTint="D9"/>
              </w:rPr>
            </w:pPr>
            <w:r>
              <w:t>Junto a ellos estarán presentes ponentes especialistas en la materia del sueño procedentes de diferentes centros médicos de referencia internacional de Estados Unidos, España, Chile, Colombia y Panamá.</w:t>
            </w:r>
          </w:p>
          <w:p>
            <w:pPr>
              <w:ind w:left="-284" w:right="-427"/>
              <w:jc w:val="both"/>
              <w:rPr>
                <w:rFonts/>
                <w:color w:val="262626" w:themeColor="text1" w:themeTint="D9"/>
              </w:rPr>
            </w:pPr>
            <w:r>
              <w:t>Temas a tratar en el eventoDurante la jornada se tratarán temas relacionados con los mecanismos neuronales del sueño y aquellos problemas que generan los trastornos del sueño y sus consecuencias en el cuerpo humano: las consecuencias de la privación del sueño, trastornos respiratorios tales como la apnea del sueño, el insomnio, el síndrome de piernas inquietas, parasomnias y narcolepsia, trastorno de conducta del sueño REM o el sufrimiento de episodios de epilepsia durante el sueño, entre otras alteraciones, son algunos de los temas que se tratarán en las diferentes ponencias impartidas por los profesionales, así como sus diferentes tratamientos médicos, ortodónticos y quirúrgicos.</w:t>
            </w:r>
          </w:p>
          <w:p>
            <w:pPr>
              <w:ind w:left="-284" w:right="-427"/>
              <w:jc w:val="both"/>
              <w:rPr>
                <w:rFonts/>
                <w:color w:val="262626" w:themeColor="text1" w:themeTint="D9"/>
              </w:rPr>
            </w:pPr>
            <w:r>
              <w:t>Durante las ponencias con los especialistas habrá tiempo para exponer temas en común y debatir distintos asuntos en los diferentes coloquios organizados.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https://www.notasdeprensa.es/instituto-europeo-del-sueno-organiza-la_1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