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Juan, Puerto Rico el 18/01/2024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inGroup celebra un 2023 sin precedentes y un 8º aniversario en su histórico crucero 'Elevate'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Cerca de 700 Miembros del Club celebrarán juntos a bordo del crucero MSC Virtuosa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104.653 pasajeros viajaron en crucero a través de inCruises en 2023 y ahorraron más de $31 millones. Este es un nuevo récord anual para el club de viajes por membresía con mayor crecimiento en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números récord de pasajeros que viajan en crucero y reservan viajes y un crecimiento continuo de socios y miembros ayudó a aumentar las ganancias un 38% en 2023. Estamos muy animados por nuestro impulso y estamos seguros de que todo está puesto para romper más récords este año", comenta Frank Codina, cofundador y codirector general de inGroup.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hitos y otros logros del 2023 serán presentados en el marco de la celebración del 8º aniversario de la compañía a bordo del MSC Virtuosa.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16 de enero de 2024 marca nuestro 8º Aniversario, y lo estamos celebrando como se debe mientras navegamos en crucero por el Golfo Pérsico con cerca de 700 Miembros del Club de 45 diferentes países", declara Michael Hutchison, Cofundador y Codirector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ganancias en aumento, inGroup recibió diversos reconocimientos de prestigio en 2023, como 3 premios Magellan, y fue reconocida como la Agencia #1 de MSC Cruises en mercados emergentes.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"Esperamos que el reciente premio de inGroup sea el primero de muchos", comenta Angelo Capurro, Director Ejecutivo de MSC Cruises. "Estamos honrados de albergar su celebración de aniversario a bordo del MSC Virtuosa. Admiramos la nueva energía y pasión que traen a los cruceros, y con orgullo nos hemos aliado con esta innovadora compañía desde el inicio, ya que introdujeron eficazmente el concepto de los cruceros en diferentes mercados de todo el mundo".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 inGroup International e inCruises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inCruises es una división de inGroup International y es uno de los clubes de viajes por suscripción más grandes del mundo. Desde su lanzamiento en 2016, inCruises ha sumado más de un millón de miembros y socios en más de 200 países y territorios. inStays se añadió en 2022 para dar a los miembros acceso a cerca de 200.000 ofertas diferentes de cruceros, hoteles y resorts. Los miembros de inCruises pueden ganar Puntos de Recompensa que pueden usar para reservar cruceros, hoteles y resorts a través del sitio web de inCruises, el cual está disponible en 17 idiomas.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inGroup está marcando una significativa diferencia en las vidas de sus miembros y brinda una oportunidad de negocio sustentable a su creciente equipo de socios. La Membresía inCruises crece exclusivamente a través de los socios independientes, quienes pueden ganar una compensación al compartir las exclusivas ventajas de la Membresía con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inGroup International está profundamente comprometida a un civismo corporativo global positivo y apoya activamente a Mercy Ships y otros programas de ayuda humanitaria.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visitar in.Group e inCruises.com.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Díaz Vázquez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inCruises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https://www.notasdeprensa.es/ingroup-celebra-un-2023-sin-precedentes-y-un-8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Marketing Turismo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