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Zaragoza el 17/09/2024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Infocopy impulsa la sostenibilidad con una gestión de impresión eficiente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Con herramientas avanzadas y políticas personalizadas, la empresa se posiciona como el partner ideal para empresas comprometidas con la sostenibilidad y la eficiencia operativa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el mundo empresarial actual, la optimización de recursos es fundamental para garantizar la eficiencia y la sostenibilidad. Por este motivo, Infocopy, líder de soluciones de impresión, consultor de procesos de negocio y Business Partner Premium de Kyocera Document Solutions, lidera el camino en la gestión de impresión, ofreciendo soluciones innovadoras que ayudan a controlar y reducir el uso de recursos como papel y tinta. Esta gestión eficiente no solo contribuye a la sostenibilidad ambiental, sino que también genera ahorros significativos en costes para las empresas.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gestión de impresión, componente clave de la estrategia de optimización de recursos de InfocopyEsta práctica consiste en implementar políticas y herramientas que controlan el uso de los dispositivos de impresión, promoviendo prácticas responsables y eficientes. A través de la gestión de impresión, las empresas pueden monitorear y administrar el uso de recursos, identificar áreas de mejora y tomar medidas para reducir el desperdicio y los costes asociados.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Una de las principales ventajas de la gestión de impresión es su capacidad para controlar y reducir el consumo de papel. Con soluciones como la impresión a doble cara y la impresión bajo demanda, Infocopy ayuda a minimizar el uso de papel y a reducir la cantidad de residuos generados. Además, la gestión de impresión permite establecer cuotas de impresión para los empleados, lo que fomenta un uso más responsable de los recursos y evita la impresión innecesaria.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seguimiento y el control de consumibles, claves para InfocopyOtro aspecto importante de la gestión de impresión es la optimización del uso de tinta y tóner. Infocopy ofrece soluciones avanzadas de seguimiento y control de consumibles, que permiten a las empresas monitorear el consumo de tinta y tóner en tiempo real. Esto ayuda a prevenir el desperdicio y a optimizar la reposición de consumibles, garantizando un uso eficiente de los recursos y reduciendo los costes asociados.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 de contribuir a la sostenibilidad ambiental y al ahorro de costes, la gestión de impresión de Infocopy también ofrece beneficios adicionales para las empresas. Al promover prácticas responsables de impresión, como la impresión a doble cara y la impresión bajo demanda, Infocopy ayuda a mejorar la productividad y a reducir la carga de trabajo de los equipos de impresión. Esto permite a las empresas centrarse en sus actividades principales y aumentar su eficiencia operativa.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definitiva, Infocopy se compromete a impulsar la sostenibilidad y la eficiencia empresarial a través de soluciones innovadoras de gestión de impresión. Con su enfoque en la optimización de recursos, Infocopy ayuda también a controlar y reducir el uso de papel y tinta, contribuyendo a un mundo más sostenible y ahorros significativos en costes para las empresas.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Diego Laurenti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Gerente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976 403 000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https://www.notasdeprensa.es/infocopy-impulsa-la-sostenibilidad-con-una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Hardware Servicios Técnicos Sostenibilidad Oficinas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