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Indra presenta en Mobile World Congress su solución de comunicaciones seguras para móvil COMSec-VIP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Indra presenta en el marco del Mobile World Congress 2015, que se celebra en Barcelona hasta el jueves 5 de marzo, su sistema COMSec-VIP, una potente solución diseñada para proteger la información que grandes compañías, directivos y altos cargos de la Administración intercambian utilizando sus teléfonos móviles.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sistema permite transmitir voz y datos de forma segura utilizando las redes de cualquier operador comercial. Se implementa sobre una gran variedad de móviles convencionales, tales como iPhone, iPad, móviles y tabletas Samsung o Nokia y puede correr sobre los sistemas operativos más comunes, como iOS, Android, Windows Phone 8, Windows 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solución cifra las comunicaciones de extremo a extremo y utiliza una clave aleatoria diferente para cada llamada y sesión. COMSec-VIP se distingue principalmente de otras soluciones que pueda haber en el mercado por su facilidad de uso, la experiencia de usuario y funcionalidades avanzadas de mensajería instantánea y video. Su calidad hace posible que los móviles puedan emplearse de forma eficiente sobre redes con un ancho de banda limitado e incluso con baja cobertura.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al no tratase de una llamada estándar, sino que únicamente se envían paquetes IP con protocolos propietarios y cifrados, resulta imposible el rastreo de la llamada. El sistema se basa en una aplicación que se instala en el móvil del usuario y en un operador virtual (IMS) que gestiona las llamadas. Toda la solución puede instalarse en los sistemas de la empresa o institución que la utiliza, lo que le ofrece total autonomía.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sistema no solo ofrece servicios de voz (VoIP) Individual sino que también permite mantener comunicaciones en grupo, utilizar mensajería instantánea (MI) -tanto Individual como de grupo-, realizar videoconferencias, transmitir vídeos y enviar imágenes y ficheros.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 sido pensada para que los usuarios puedan crear, por ejemplo, salas de conferencia seguras o formar grupos de trabajo para responder a una situación de crisis. Todo ello utilizando redes corporativas e Internet, prácticamente sobre cualquier tipo de red (2G/3G/4G/LTE/WiFi/ redes satélites), lo que facilita su uso desde cualquier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flexibilidad y sencillez que ofrece la solución es una de sus principales ventajas, sin que presente diferencias en su uso respecto a un teléfono móvil convencional.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Indra ya ha suministrado este sistema a distintas Administraciones Públicas, algunas de las principales empresas españolas, así como gobiernos y Ministerios de Defensa de terceros países. Recientemente la compañía se adjudicó un contrato para desplegar un sistema de este tipo para el Servicios de Aduanas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Ahora, la compañía presenta por primera vez su solución COMSec-VIP en el Mobile World Congress con la intención de potenciar su comercialización internacional, siguiendo su modelo de empresa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Indra, presidida por Fernando Abril-Martorell, es la multinacional de consultoría y tecnología nº1 en España y una de las principales de Europa y Latinoamérica. La innovación es la base de su negocio y sostenibilidad, habiendo dedicado más de 570 M€ a I+D+i en los últimos tres años, cifra que la sitúa entre las primeras compañías europeas de su sector por inversión. Con unas ventas aproximadas a los 3.000 M€, el 61% de los ingresos proceden del mercado internacional. Cuenta con 43.000 profesionales y con clientes en 138 países.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https://www.notasdeprensa.es/indra-presenta-en-mobile-world-congress-su_1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